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2F35" w14:textId="77777777" w:rsidR="00411339" w:rsidRPr="00411339" w:rsidRDefault="00411339" w:rsidP="0092401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70.683, DE 16 DE JUNHO DE 2026</w:t>
      </w:r>
    </w:p>
    <w:p w14:paraId="2718D21B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Institui a Política Estadual de Distritos de Inovação e dá outras providências</w:t>
      </w:r>
    </w:p>
    <w:p w14:paraId="7E412514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</w:t>
      </w:r>
    </w:p>
    <w:p w14:paraId="24387737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54231B4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SEÇÃO I</w:t>
      </w:r>
    </w:p>
    <w:p w14:paraId="77798D1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Da Política Estadual de Distritos de Inovação</w:t>
      </w:r>
    </w:p>
    <w:p w14:paraId="0D27CA16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1º - Fica instituída a Política Estadual de Distritos de Inovação, com os objetivos de:</w:t>
      </w:r>
    </w:p>
    <w:p w14:paraId="4A807027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induzir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o desenvolvimento dos distritos de inovação a partir do apoio institucional e da orientação a esses distritos;</w:t>
      </w:r>
    </w:p>
    <w:p w14:paraId="3C5B70EB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desenvolver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integração em rede de organizações de base científica e tecnológica, ou voltadas à geração de conhecimento e de inovação, em áreas urbanas que concentrem essas organizações;</w:t>
      </w:r>
    </w:p>
    <w:p w14:paraId="1B07BEAA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promover o desenvolvimento econômico e social sustentável por meio da articulação de programas de inovação aberta e de empreendedorismo tecnológico entre governo, academia e setor produtivo em áreas urbanas com vocação para a inovação.</w:t>
      </w:r>
    </w:p>
    <w:p w14:paraId="132A4AB0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2º - A Política Estadual de Distritos de Inovação tem como princípios o desenvolvimento econômico e social sustentável, a articulação interinstitucional e a valorização da ciência, da tecnologia e da inovação nas políticas públicas do Estado.</w:t>
      </w:r>
    </w:p>
    <w:p w14:paraId="58800DFD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3º - Para os fins deste decreto, considera-se:</w:t>
      </w:r>
    </w:p>
    <w:p w14:paraId="43A58AC3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distrito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 inovação: área urbana delimitada, com concentração de organizações de base científica e tecnológica ou voltadas à geração de conhecimento e de inovação, que:</w:t>
      </w:r>
    </w:p>
    <w:p w14:paraId="40C92B3D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a) potencializa a aplicação de conhecimento científico, de experimentação tecnológica e de transferência de tecnologia para o desenvolvimento de novos negócios e soluções para a sociedade;</w:t>
      </w:r>
    </w:p>
    <w:p w14:paraId="008C992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b) opera coletivamente por meio de entidade gestora instituída, com os objetivos de promover:</w:t>
      </w:r>
    </w:p>
    <w:p w14:paraId="2CDD4145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1. o desenvolvimento econômico e social sustentável;</w:t>
      </w:r>
    </w:p>
    <w:p w14:paraId="3F1DB974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2. a qualificação social de sua própria área;</w:t>
      </w:r>
    </w:p>
    <w:p w14:paraId="72605DC2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c) constitui espécie de ambiente promotor de inovação, nos termos do artigo 2º, inciso II, alínea “a”, do Decreto federal nº 9.283, de 7 de fevereiro de 2018;</w:t>
      </w:r>
    </w:p>
    <w:p w14:paraId="75F9D010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organizações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 base científica e tecnológica ou voltadas à geração de conhecimento e de inovação: organizações públicas ou privadas, com ou sem fins lucrativos, cuja missão é a geração de conhecimento científico, formação de empreendedores, transferência de tecnologia e promoção de inovação;</w:t>
      </w:r>
    </w:p>
    <w:p w14:paraId="0BAFE7E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lastRenderedPageBreak/>
        <w:t>III - organizações-âncora: entes ou organizações, cujo porte, reputação e alcance de atuação consigam atrair e agregar demais organizações e recursos para o processo de inovação aberta na área do distrito de inovação;</w:t>
      </w:r>
    </w:p>
    <w:p w14:paraId="76616183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representantes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dos interesses do meio ambiente: organizações da sociedade civil, representações de classe, pesquisadores, acadêmicos, profissionais ou qualquer entidade que tenha como pauta a promoção da defesa do meio ambiente;</w:t>
      </w:r>
    </w:p>
    <w:p w14:paraId="10E6C672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entidade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gestora de distrito de inovação: entidade de personalidade jurídica de direito público ou privado, ou órgão de governança local, tal como conselho ou outro colegiado, que:</w:t>
      </w:r>
    </w:p>
    <w:p w14:paraId="0057AD9A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a) reúne e representa as organizações-âncora, as empresas, as entidades do setor público, as organizações da sociedade civil e os representantes dos interesses do meio ambiente;</w:t>
      </w:r>
    </w:p>
    <w:p w14:paraId="3EABAA89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b) propõe, induz e articula a implantação do distrito de inovação, sem se sobrepor às competências das demais organizações e instituições que atuam na área;</w:t>
      </w:r>
    </w:p>
    <w:p w14:paraId="5ABA2F73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capital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intangível: conhecimento tácito multidisciplinar disponível nas pessoas que habitam, circulam e interagem na área do distrito de inovação, incluindo, mas não se limitando, às organizações que atuam nessa área, assim como o potencial da combinação, troca e derivação das interações criativas entre essas pessoas e organizações;</w:t>
      </w:r>
    </w:p>
    <w:p w14:paraId="33BB234C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VII - área do distrito de inovação: delimitação geográfica na qual as ações de melhoria de infraestrutura, equipamentos, processos e programas de empreendedorismo e inovação serão realizadas para pôr em prática os resultados das interações do capital intangível;</w:t>
      </w:r>
    </w:p>
    <w:p w14:paraId="2D45F041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VIII - espaços para conveniência e atração de talentos: áreas, estruturas ou ambientes, existentes ou aprimorados, que favorecem a interação entre pessoas e organizações, estimulando a formação e a retenção de capital intangível no distrito de inovação;</w:t>
      </w:r>
    </w:p>
    <w:p w14:paraId="6F1EB8B0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IX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eixos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 desenvolvimento: orientações propostas ao planejamento urbano municipal instituído destinadas ao desenvolvimento da área do distrito de inovação e à sua interação com os demais planos municipais de desenvolvimento, com o objetivo de ampliar o potencial econômico, social e sustentável do distrito de inovação;</w:t>
      </w:r>
    </w:p>
    <w:p w14:paraId="08A0384B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X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plano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 implantação do distrito de inovação: proposta elaborada por profissionais habilitados, podendo envolver cooperação técnica com o poder público municipal, que:</w:t>
      </w:r>
    </w:p>
    <w:p w14:paraId="059C4E92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a) materializa os eixos de desenvolvimento e a consolidação da inovação aberta na área de um distrito de inovação; </w:t>
      </w:r>
    </w:p>
    <w:p w14:paraId="587EE8CA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b) contempla cronograma para implantação:</w:t>
      </w:r>
    </w:p>
    <w:p w14:paraId="17B57E9A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1. de infraestrutura, de espaços para conveniência e atração de talentos e de equipamentos com metas de sustentabilidade para a área do distrito de inovação;</w:t>
      </w:r>
    </w:p>
    <w:p w14:paraId="28C69F08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2. de programas de inovação aberta, com metas de resultados e de impacto para o Município envolvido e o Estado de São Paulo;</w:t>
      </w:r>
    </w:p>
    <w:p w14:paraId="66CFBB83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XI - projeto conceitual do distrito de inovação: estudo que detalha o modelo de formação e de aglutinação dos demais atores econômicos em torno das organizações-âncora e de espaços para conveniência e atração de talentos, seus </w:t>
      </w:r>
      <w:r w:rsidRPr="00411339">
        <w:rPr>
          <w:rFonts w:ascii="Helvetica" w:hAnsi="Helvetica" w:cs="Helvetica"/>
          <w:sz w:val="22"/>
          <w:szCs w:val="22"/>
        </w:rPr>
        <w:lastRenderedPageBreak/>
        <w:t>principais programas de empreendedorismo e de inovação aberta e o modelo de financiamento de sua entidade gestora.</w:t>
      </w:r>
    </w:p>
    <w:p w14:paraId="4A5986FA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4º - Em sua área de atuação, os distritos de inovação têm por função social:</w:t>
      </w:r>
    </w:p>
    <w:p w14:paraId="679BFE5C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articular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atuação de universidades, parques tecnológicos, incubadoras de empresas de base tecnológica e centros de inovação com empresas compradoras ou desenvolvedoras de tecnologia, poder público, fundos financiadores e agências de fomento, sociedade civil e representantes dos interesses do meio ambiente; </w:t>
      </w:r>
    </w:p>
    <w:p w14:paraId="6679EB95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disseminar e promover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cultura do empreendedorismo inovador;</w:t>
      </w:r>
    </w:p>
    <w:p w14:paraId="6E4F9D00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promover:</w:t>
      </w:r>
    </w:p>
    <w:p w14:paraId="7F46FC16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a) o aperfeiçoamento do processo de inovação aberta de nível nacional e internacional;</w:t>
      </w:r>
    </w:p>
    <w:p w14:paraId="6141D831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b) a experimentação tecnológica em conjunto com o poder público municipal e estadual, pautada pelos objetivos de desenvolvimento sustentável;</w:t>
      </w:r>
    </w:p>
    <w:p w14:paraId="360FC7E9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c) o Sistema Paulista de Ciência, Tecnologia e Inovação no país e no exterior, incluindo a disseminação de informações sobre sua atuação e sobre seu desempenho e impacto;</w:t>
      </w:r>
    </w:p>
    <w:p w14:paraId="16751601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d) as ações de mensuração, de avaliação e de comunicação do impacto da inovação nas dimensões econômica e social sustentáveis;</w:t>
      </w:r>
    </w:p>
    <w:p w14:paraId="24D9EE78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atrair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fundos de investimentos de risco, fundos de filantropia ou mistos e demais fontes de recursos para apoiar programas, projetos e negócios;</w:t>
      </w:r>
    </w:p>
    <w:p w14:paraId="579E3DB8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estimular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compreensão, utilização e disseminação dos instrumentos jurídicos previstos na Lei federal nº 10.973, de 2 de dezembro de 2004, na Lei Complementar federal nº 182, de 1º de junho de 2021, no Decreto federal nº 9.283, de 7 de fevereiro de 2018, e no Decreto nº 62.817, de 4 de setembro de 2017;</w:t>
      </w:r>
    </w:p>
    <w:p w14:paraId="6CB2AAA9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atuar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na articulação de soluções para problemas complexos e desafios da sociedade e do meio ambiente. </w:t>
      </w:r>
    </w:p>
    <w:p w14:paraId="1D4A080A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5º - No âmbito da política de que trata este decreto, o reconhecimento de um distrito de inovação pressupõe o acompanhamento anual de seu processo de implantação e de desempenho e requer os seguintes elementos, independentemente do estágio de maturidade:</w:t>
      </w:r>
    </w:p>
    <w:p w14:paraId="3C2317D0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coordenação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por entidade gestora;</w:t>
      </w:r>
    </w:p>
    <w:p w14:paraId="29555889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presença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de, ao menos, duas organizações-âncora;</w:t>
      </w:r>
    </w:p>
    <w:p w14:paraId="4A324EAB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atuação em área com delimitação geográfica definida, sobre a qual a entidade gestora tenha capacidade de articular medidas de ordenamento do território e intervenções de qualificação urbana com os entes municipais, observadas as competências previstas na Constituição Federal e na legislação municipal aplicável;</w:t>
      </w:r>
    </w:p>
    <w:p w14:paraId="0700DA3B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projeto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conceitual aprovado pela entidade gestora;</w:t>
      </w:r>
    </w:p>
    <w:p w14:paraId="46C0B052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plano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 implantação que considere o eixo de desenvolvimento, aprovado pela entidade gestora;</w:t>
      </w:r>
    </w:p>
    <w:p w14:paraId="69391E0A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lastRenderedPageBreak/>
        <w:t xml:space="preserve">VI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plano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 trabalho ou evidências da atuação articulada entre poder público, universidades de pesquisa, empresas, sociedade civil e representantes dos interesses do meio ambiente;</w:t>
      </w:r>
    </w:p>
    <w:p w14:paraId="4F42672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VII - colaboração com o poder público municipal, quando aplicável e observadas as competências de cada ente federado;</w:t>
      </w:r>
    </w:p>
    <w:p w14:paraId="417D5216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VIII - programa em curso ou previsto, mantido pela entidade gestora, para dar suporte estratégico ao projeto conceitual, que:</w:t>
      </w:r>
    </w:p>
    <w:p w14:paraId="7FC2F1ED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a) congregue especialistas em diversas áreas de conhecimento;</w:t>
      </w:r>
    </w:p>
    <w:p w14:paraId="74C80C6D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b) esteja conectado aos programas congêneres de outros distritos de inovação no Estado;</w:t>
      </w:r>
    </w:p>
    <w:p w14:paraId="3991B134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IX – </w:t>
      </w:r>
      <w:proofErr w:type="gramStart"/>
      <w:r w:rsidRPr="00411339">
        <w:rPr>
          <w:rFonts w:ascii="Helvetica" w:hAnsi="Helvetica" w:cs="Helvetica"/>
          <w:sz w:val="22"/>
          <w:szCs w:val="22"/>
        </w:rPr>
        <w:t>disponibilização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 agenda pública de eventos, capacitações e programas voltados à promoção de cultura de inovação e da divulgação institucional do distrito de inovação na área de sua atuação, no país e no exterior;</w:t>
      </w:r>
    </w:p>
    <w:p w14:paraId="2547D842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X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disponibilização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de relato anual do seu processo de implantação e as principais métricas de desempenho e impacto mencionadas em seu plano de implantação.</w:t>
      </w:r>
    </w:p>
    <w:p w14:paraId="50401093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Parágrafo único - O procedimento de reconhecimento dos distritos de inovação será disciplinado por resolução do Secretário de Ciência, Tecnologia e Inovação.</w:t>
      </w:r>
    </w:p>
    <w:p w14:paraId="44C8C4D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6º - Cabe à Secretaria de Ciência, Tecnologia e Inovação:</w:t>
      </w:r>
    </w:p>
    <w:p w14:paraId="6535874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integrar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Política Estadual de Distritos de Inovação ao Plano Diretor de Ciência, Tecnologia e Inovação do Estado de São Paulo;</w:t>
      </w:r>
    </w:p>
    <w:p w14:paraId="5194DBE8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disseminar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o conceito de distritos de inovação, desenvolver instruções e orientações para aperfeiçoamento dos distritos de inovação existentes e para criação de outros no Estado de São Paulo;</w:t>
      </w:r>
    </w:p>
    <w:p w14:paraId="56C536E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difundir, diretamente ou com apoio de outras entidades, boas práticas de gestão em áreas de inovação e harmonização de políticas municipais de inovação;</w:t>
      </w:r>
    </w:p>
    <w:p w14:paraId="66D95EFD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instituir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o Selo Paulista para Distritos de Inovação, destinado a reconhecer iniciativas que apresentem comprovado desempenho e impacto em gestão de inovação e em sustentabilidade social, conforme critérios a serem definidos em resolução do Secretário de Ciência, Tecnologia e Inovação.</w:t>
      </w:r>
    </w:p>
    <w:p w14:paraId="3C1E0CE4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SEÇÃO II</w:t>
      </w:r>
    </w:p>
    <w:p w14:paraId="67E15FC4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Do Conselho de Orientação dos Distritos de Inovação</w:t>
      </w:r>
    </w:p>
    <w:p w14:paraId="4C23D358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7º - Fica instituído, no âmbito da Secretaria de Ciência, Tecnologia e Inovação, o Conselho de Orientação dos Distritos de Inovação, de natureza consultiva, com a finalidade de propor diretrizes, acompanhar o desempenho dos distritos de inovação e apoiar a articulação interinstitucional.</w:t>
      </w:r>
    </w:p>
    <w:p w14:paraId="156FBB73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8º - O Conselho de Orientação dos Distritos de Inovação será composto por até 13 (treze) membros, designados pelo Secretário de Ciência, Tecnologia e Inovação, conforme segue:</w:t>
      </w:r>
    </w:p>
    <w:p w14:paraId="7A76F481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um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representante da Secretaria de Ciência, Tecnologia e Inovação, que presidirá o Conselho e coordenará os trabalhos;</w:t>
      </w:r>
    </w:p>
    <w:p w14:paraId="408EEEE0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lastRenderedPageBreak/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até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dois representantes do poder público municipal, indicados pelos Municípios que tenham distritos de inovação acompanhados no âmbito da política de que trata este decreto;</w:t>
      </w:r>
    </w:p>
    <w:p w14:paraId="466EE483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até dois representantes de instituições públicas de ensino superior localizadas no Estado de São Paulo;</w:t>
      </w:r>
    </w:p>
    <w:p w14:paraId="274146F7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até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três representantes de associações setoriais, do setor produtivo, de empreendedores ou startups, de fundos de investimentos ou de investidores anjo;</w:t>
      </w:r>
    </w:p>
    <w:p w14:paraId="0E4C2F40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até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dois representantes da sociedade civil organizada ou dos interesses do meio ambiente;</w:t>
      </w:r>
    </w:p>
    <w:p w14:paraId="1BBD6299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até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três representantes dos distritos de inovação acompanhados no âmbito da política de que trata este decreto, indicados pelas entidades gestoras dos distritos.</w:t>
      </w:r>
    </w:p>
    <w:p w14:paraId="4B7C51D6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§ 1º - O mandato dos membros do Conselho será de dois anos, permitida uma recondução pelo mesmo período.</w:t>
      </w:r>
    </w:p>
    <w:p w14:paraId="7B5C58CD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§ 2º - O regimento interno do Conselho será aprovado por resolução do Secretário de Ciência, Tecnologia e Inovação.</w:t>
      </w:r>
    </w:p>
    <w:p w14:paraId="20C7BD6A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§ 3º - O Conselho instituirá câmaras técnicas temáticas para apoio à análise de propostas e de relatórios de acompanhamento.</w:t>
      </w:r>
    </w:p>
    <w:p w14:paraId="29BA589C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SEÇÃO III</w:t>
      </w:r>
    </w:p>
    <w:p w14:paraId="6CE62EFD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Das Disposições Finais</w:t>
      </w:r>
    </w:p>
    <w:p w14:paraId="55A58357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9º - Os conceitos e procedimentos previstos neste decreto serão aplicados em consonância com o disposto na Lei federal nº 10.973, de 2 de dezembro de 2004, e no Decreto nº 60.286, de 25 de março de 2014, observadas as competências de cada ente federado.</w:t>
      </w:r>
    </w:p>
    <w:p w14:paraId="49AC7BF1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10 - O inciso XV do artigo 8º do Anexo I do Decreto nº 69.333, de 29 de janeiro de 2025, passa a vigorar com a seguinte redação:</w:t>
      </w:r>
    </w:p>
    <w:p w14:paraId="791BB67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“XV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prestar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suporte às atividades do Conselho Estadual de Ciência e Tecnologia - CONCITE e do Conselho de Orientação dos Distritos de Inovação, bem como à operação do Fundo Estadual de Desenvolvimento Científico e Tecnológico - FUNCET;”. (NR)</w:t>
      </w:r>
    </w:p>
    <w:p w14:paraId="37352032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11 - O Anexo I do Decreto nº 69.333, de 29 de janeiro de 2025, passa a vigorar acrescido dos seguintes dispositivos:</w:t>
      </w:r>
    </w:p>
    <w:p w14:paraId="0C20F3F6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alínea “f” ao inciso III do artigo 2º:</w:t>
      </w:r>
    </w:p>
    <w:p w14:paraId="673BD704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“f) Conselho de Orientação dos Distritos de Inovação;”;</w:t>
      </w:r>
    </w:p>
    <w:p w14:paraId="7DB4AC8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inciso VI ao artigo 14:</w:t>
      </w:r>
    </w:p>
    <w:p w14:paraId="174CF0AC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“VI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Conselho de Orientação dos Distritos de Inovação, instituído pelo Decreto nº 70.683, de 16 de junho de 2026.”.</w:t>
      </w:r>
    </w:p>
    <w:p w14:paraId="7DB9C0BC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12 - Este decreto e sua disposição transitória entram em vigor na data de sua publicação.</w:t>
      </w:r>
    </w:p>
    <w:p w14:paraId="5A23ECB9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Disposição Transitória</w:t>
      </w:r>
    </w:p>
    <w:p w14:paraId="2F3D5BEF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lastRenderedPageBreak/>
        <w:t>Artigo único - Em caráter excepcional, a primeira composição do colegiado referido no artigo 8º deste decreto será designada no exercício vigente, com mandato de 1 (um) ano.</w:t>
      </w:r>
    </w:p>
    <w:p w14:paraId="5FFCBAC9" w14:textId="77777777" w:rsidR="00411339" w:rsidRPr="00411339" w:rsidRDefault="00411339" w:rsidP="0041133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sectPr w:rsidR="00411339" w:rsidRPr="00411339" w:rsidSect="00411339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39"/>
    <w:rsid w:val="002847BC"/>
    <w:rsid w:val="00411339"/>
    <w:rsid w:val="007E77C1"/>
    <w:rsid w:val="0092401C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8672"/>
  <w15:chartTrackingRefBased/>
  <w15:docId w15:val="{5A078513-9FD9-4640-B302-F069EE75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1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1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1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1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1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1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1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1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1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1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1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1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13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133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13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13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13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13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1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1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1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1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1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13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13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133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1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133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1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1996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2026-06-17T13:08:00Z</dcterms:created>
  <dcterms:modified xsi:type="dcterms:W3CDTF">2026-06-17T13:25:00Z</dcterms:modified>
</cp:coreProperties>
</file>