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7E28D5" w14:textId="77777777" w:rsidR="00E27CCF" w:rsidRPr="00403573" w:rsidRDefault="00E27CCF" w:rsidP="00A05D3A">
      <w:pPr>
        <w:pStyle w:val="Ttulo3"/>
        <w:shd w:val="clear" w:color="auto" w:fill="FFFFFF"/>
        <w:spacing w:beforeLines="60" w:before="144" w:beforeAutospacing="0" w:afterLines="60" w:after="144" w:afterAutospacing="0"/>
        <w:jc w:val="center"/>
        <w:rPr>
          <w:rFonts w:ascii="Helvetica" w:hAnsi="Helvetica" w:cs="Open Sans"/>
          <w:color w:val="303030"/>
          <w:sz w:val="22"/>
          <w:szCs w:val="22"/>
        </w:rPr>
      </w:pPr>
      <w:r w:rsidRPr="00403573">
        <w:rPr>
          <w:rFonts w:ascii="Helvetica" w:hAnsi="Helvetica" w:cs="Open Sans"/>
          <w:color w:val="303030"/>
          <w:sz w:val="22"/>
          <w:szCs w:val="22"/>
        </w:rPr>
        <w:t>DECRETO N</w:t>
      </w:r>
      <w:r w:rsidRPr="00403573">
        <w:rPr>
          <w:rFonts w:ascii="Calibri" w:hAnsi="Calibri" w:cs="Calibri"/>
          <w:color w:val="303030"/>
          <w:sz w:val="22"/>
          <w:szCs w:val="22"/>
        </w:rPr>
        <w:t>º</w:t>
      </w:r>
      <w:r w:rsidRPr="00403573">
        <w:rPr>
          <w:rFonts w:ascii="Helvetica" w:hAnsi="Helvetica" w:cs="Open Sans"/>
          <w:color w:val="303030"/>
          <w:sz w:val="22"/>
          <w:szCs w:val="22"/>
        </w:rPr>
        <w:t xml:space="preserve"> 69.047, DE 14 DE NOVEMBRO DE 2024</w:t>
      </w:r>
    </w:p>
    <w:p w14:paraId="46F13DEF" w14:textId="77777777" w:rsidR="00E27CCF" w:rsidRPr="00403573" w:rsidRDefault="00E27CCF" w:rsidP="00A05D3A">
      <w:pPr>
        <w:pStyle w:val="textojustificado"/>
        <w:spacing w:beforeLines="60" w:before="144" w:beforeAutospacing="0" w:afterLines="60" w:after="144" w:afterAutospacing="0"/>
        <w:ind w:left="3570" w:right="119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Declara de interesse social, para fins de desapropria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 pela Companhia de Desenvolvimento Habitacional e Urbano do Estado de S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Paulo - CDHU, os im</w:t>
      </w:r>
      <w:r w:rsidRPr="00403573">
        <w:rPr>
          <w:rFonts w:ascii="Calibri" w:hAnsi="Calibri" w:cs="Calibri"/>
          <w:color w:val="000000"/>
          <w:sz w:val="22"/>
          <w:szCs w:val="22"/>
        </w:rPr>
        <w:t>ó</w:t>
      </w:r>
      <w:r w:rsidRPr="00403573">
        <w:rPr>
          <w:rFonts w:ascii="Helvetica" w:hAnsi="Helvetica" w:cs="Open Sans"/>
          <w:color w:val="000000"/>
          <w:sz w:val="22"/>
          <w:szCs w:val="22"/>
        </w:rPr>
        <w:t>veis necess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rios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implanta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 de Programa Habitacional e de Desenvolvimento Urbano, no Munic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pio de S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Paulo, e d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provid</w:t>
      </w:r>
      <w:r w:rsidRPr="00403573">
        <w:rPr>
          <w:rFonts w:ascii="Calibri" w:hAnsi="Calibri" w:cs="Calibri"/>
          <w:color w:val="000000"/>
          <w:sz w:val="22"/>
          <w:szCs w:val="22"/>
        </w:rPr>
        <w:t>ê</w:t>
      </w:r>
      <w:r w:rsidRPr="00403573">
        <w:rPr>
          <w:rFonts w:ascii="Helvetica" w:hAnsi="Helvetica" w:cs="Open Sans"/>
          <w:color w:val="000000"/>
          <w:sz w:val="22"/>
          <w:szCs w:val="22"/>
        </w:rPr>
        <w:t>ncias correlatas.</w:t>
      </w:r>
    </w:p>
    <w:p w14:paraId="2FE1C966" w14:textId="77777777" w:rsidR="00E27CCF" w:rsidRPr="00403573" w:rsidRDefault="00E27CCF" w:rsidP="00A05D3A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Style w:val="Forte"/>
          <w:rFonts w:ascii="Helvetica" w:hAnsi="Helvetica" w:cs="Open Sans"/>
          <w:color w:val="000000"/>
          <w:sz w:val="22"/>
          <w:szCs w:val="22"/>
        </w:rPr>
        <w:t>O GOVERNADOR DO ESTADO DE S</w:t>
      </w:r>
      <w:r w:rsidRPr="00403573">
        <w:rPr>
          <w:rStyle w:val="Forte"/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Style w:val="Forte"/>
          <w:rFonts w:ascii="Helvetica" w:hAnsi="Helvetica" w:cs="Open Sans"/>
          <w:color w:val="000000"/>
          <w:sz w:val="22"/>
          <w:szCs w:val="22"/>
        </w:rPr>
        <w:t>O PAULO</w:t>
      </w:r>
      <w:r w:rsidRPr="00403573">
        <w:rPr>
          <w:rFonts w:ascii="Helvetica" w:hAnsi="Helvetica" w:cs="Open Sans"/>
          <w:color w:val="000000"/>
          <w:sz w:val="22"/>
          <w:szCs w:val="22"/>
        </w:rPr>
        <w:t>, no uso de suas atribui</w:t>
      </w:r>
      <w:r w:rsidRPr="00403573">
        <w:rPr>
          <w:rFonts w:ascii="Calibri" w:hAnsi="Calibri" w:cs="Calibri"/>
          <w:color w:val="000000"/>
          <w:sz w:val="22"/>
          <w:szCs w:val="22"/>
        </w:rPr>
        <w:t>çõ</w:t>
      </w:r>
      <w:r w:rsidRPr="00403573">
        <w:rPr>
          <w:rFonts w:ascii="Helvetica" w:hAnsi="Helvetica" w:cs="Open Sans"/>
          <w:color w:val="000000"/>
          <w:sz w:val="22"/>
          <w:szCs w:val="22"/>
        </w:rPr>
        <w:t>es legais e nos termos do disposto nos artigos 1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 no inciso V do artigo 2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da Lei federal n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4.132, de 10 de setembro de 1962,</w:t>
      </w:r>
    </w:p>
    <w:p w14:paraId="03F82427" w14:textId="77777777" w:rsidR="00E27CCF" w:rsidRPr="00403573" w:rsidRDefault="00E27CCF" w:rsidP="00A05D3A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Style w:val="Forte"/>
          <w:rFonts w:ascii="Helvetica" w:hAnsi="Helvetica" w:cs="Open Sans"/>
          <w:color w:val="000000"/>
          <w:sz w:val="22"/>
          <w:szCs w:val="22"/>
        </w:rPr>
        <w:t>Decreta:</w:t>
      </w:r>
    </w:p>
    <w:p w14:paraId="618F9454" w14:textId="77777777" w:rsidR="00E27CCF" w:rsidRPr="00403573" w:rsidRDefault="00E27CCF" w:rsidP="00A05D3A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1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</w:t>
      </w:r>
      <w:r w:rsidRPr="00403573">
        <w:rPr>
          <w:rFonts w:ascii="Calibri" w:hAnsi="Calibri" w:cs="Calibri"/>
          <w:color w:val="000000"/>
          <w:sz w:val="22"/>
          <w:szCs w:val="22"/>
        </w:rPr>
        <w:t> </w:t>
      </w:r>
      <w:r w:rsidRPr="00403573">
        <w:rPr>
          <w:rFonts w:ascii="Helvetica" w:hAnsi="Helvetica" w:cs="Open Sans"/>
          <w:color w:val="000000"/>
          <w:sz w:val="22"/>
          <w:szCs w:val="22"/>
        </w:rPr>
        <w:t>Ficam declarados de interesse social, para fins de desapropria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 pela Companhia de Desenvolvimento Habitacional e Urbano do Estado de S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Paulo - CDHU, por via amig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>vel ou judicial, os im</w:t>
      </w:r>
      <w:r w:rsidRPr="00403573">
        <w:rPr>
          <w:rFonts w:ascii="Calibri" w:hAnsi="Calibri" w:cs="Calibri"/>
          <w:color w:val="000000"/>
          <w:sz w:val="22"/>
          <w:szCs w:val="22"/>
        </w:rPr>
        <w:t>ó</w:t>
      </w:r>
      <w:r w:rsidRPr="00403573">
        <w:rPr>
          <w:rFonts w:ascii="Helvetica" w:hAnsi="Helvetica" w:cs="Open Sans"/>
          <w:color w:val="000000"/>
          <w:sz w:val="22"/>
          <w:szCs w:val="22"/>
        </w:rPr>
        <w:t>veis identificados nas plantas cadastrais e descritos nos memoriais constantes dos autos do Processo 387.00003586/2024-25, necess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rios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implanta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 de Programa Habitacional e de Desenvolvimento Urbano para fam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lias de baixa renda, situados nos Distritos de Trememb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 Ja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an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, no Munic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pio e Comarca de S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Paulo, os quais totalizam 14.700,00m</w:t>
      </w:r>
      <w:r w:rsidRPr="00403573">
        <w:rPr>
          <w:rFonts w:ascii="Calibri" w:hAnsi="Calibri" w:cs="Calibri"/>
          <w:color w:val="000000"/>
          <w:sz w:val="22"/>
          <w:szCs w:val="22"/>
        </w:rPr>
        <w:t>²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(catorze mil e setecentos metros quadrados) e se encontram inseridos dentro dos per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metros a seguir descritos:</w:t>
      </w:r>
    </w:p>
    <w:p w14:paraId="5C3A4224" w14:textId="77777777" w:rsidR="00E27CCF" w:rsidRPr="00403573" w:rsidRDefault="00E27CCF" w:rsidP="00A05D3A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I - o im</w:t>
      </w:r>
      <w:r w:rsidRPr="00403573">
        <w:rPr>
          <w:rFonts w:ascii="Calibri" w:hAnsi="Calibri" w:cs="Calibri"/>
          <w:color w:val="000000"/>
          <w:sz w:val="22"/>
          <w:szCs w:val="22"/>
        </w:rPr>
        <w:t>ó</w:t>
      </w:r>
      <w:r w:rsidRPr="00403573">
        <w:rPr>
          <w:rFonts w:ascii="Helvetica" w:hAnsi="Helvetica" w:cs="Open Sans"/>
          <w:color w:val="000000"/>
          <w:sz w:val="22"/>
          <w:szCs w:val="22"/>
        </w:rPr>
        <w:t>vel denominado SP/Trememb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</w:t>
      </w:r>
      <w:r w:rsidRPr="00403573">
        <w:rPr>
          <w:rFonts w:ascii="Calibri" w:hAnsi="Calibri" w:cs="Calibri"/>
          <w:color w:val="000000"/>
          <w:sz w:val="22"/>
          <w:szCs w:val="22"/>
        </w:rPr>
        <w:t>“</w:t>
      </w:r>
      <w:r w:rsidRPr="00403573">
        <w:rPr>
          <w:rFonts w:ascii="Helvetica" w:hAnsi="Helvetica" w:cs="Open Sans"/>
          <w:color w:val="000000"/>
          <w:sz w:val="22"/>
          <w:szCs w:val="22"/>
        </w:rPr>
        <w:t>B</w:t>
      </w:r>
      <w:r w:rsidRPr="00403573">
        <w:rPr>
          <w:rFonts w:ascii="Calibri" w:hAnsi="Calibri" w:cs="Calibri"/>
          <w:color w:val="000000"/>
          <w:sz w:val="22"/>
          <w:szCs w:val="22"/>
        </w:rPr>
        <w:t>”</w:t>
      </w:r>
      <w:r w:rsidRPr="00403573">
        <w:rPr>
          <w:rFonts w:ascii="Helvetica" w:hAnsi="Helvetica" w:cs="Open Sans"/>
          <w:color w:val="000000"/>
          <w:sz w:val="22"/>
          <w:szCs w:val="22"/>
        </w:rPr>
        <w:t>, situado no Distrito de Trememb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>, tem in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cio no ponto 1, na Rua Jo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Frederico Agr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cola; do ponto 1, segue confrontando com a referida rua por 19,02m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30,65m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5,12m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4, confrontando do ponto 2 ao ponto 4 com o im</w:t>
      </w:r>
      <w:r w:rsidRPr="00403573">
        <w:rPr>
          <w:rFonts w:ascii="Calibri" w:hAnsi="Calibri" w:cs="Calibri"/>
          <w:color w:val="000000"/>
          <w:sz w:val="22"/>
          <w:szCs w:val="22"/>
        </w:rPr>
        <w:t>ó</w:t>
      </w:r>
      <w:r w:rsidRPr="00403573">
        <w:rPr>
          <w:rFonts w:ascii="Helvetica" w:hAnsi="Helvetica" w:cs="Open Sans"/>
          <w:color w:val="000000"/>
          <w:sz w:val="22"/>
          <w:szCs w:val="22"/>
        </w:rPr>
        <w:t>vel n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47-A da Rua Jo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Frederico Agr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cola;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15,99m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5;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9,88m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6;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31,13m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7;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3,43m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8;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63,06m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9;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5,62m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10, confrontando do ponto 8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10 com o c</w:t>
      </w:r>
      <w:r w:rsidRPr="00403573">
        <w:rPr>
          <w:rFonts w:ascii="Calibri" w:hAnsi="Calibri" w:cs="Calibri"/>
          <w:color w:val="000000"/>
          <w:sz w:val="22"/>
          <w:szCs w:val="22"/>
        </w:rPr>
        <w:t>ó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rrego;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17,29m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11;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16,98m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12;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3,74m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13;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12,24m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14;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5,64m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15;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5,10m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16;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3,01m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17;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3,14m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18;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8,66m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19;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8,30m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20;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13,31m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21, confrontando com a Rua Jo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Frederico Agr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cola;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28,55m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22;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1,01m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23;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39,52m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24;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16,80m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25;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8,11m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26;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18,18m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27;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87,24m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28;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5,79m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29;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7,29m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30;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5,81m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31;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3,51m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32;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esquerda e segue por 4,04m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33;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18,14m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34;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13,09m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35;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</w:t>
      </w:r>
      <w:r w:rsidRPr="00403573">
        <w:rPr>
          <w:rFonts w:ascii="Helvetica" w:hAnsi="Helvetica" w:cs="Open Sans"/>
          <w:color w:val="000000"/>
          <w:sz w:val="22"/>
          <w:szCs w:val="22"/>
        </w:rPr>
        <w:lastRenderedPageBreak/>
        <w:t>por 6,49m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1, in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cio dessa descri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o, encerrando a 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>rea de 3.700,00m</w:t>
      </w:r>
      <w:r w:rsidRPr="00403573">
        <w:rPr>
          <w:rFonts w:ascii="Calibri" w:hAnsi="Calibri" w:cs="Calibri"/>
          <w:color w:val="000000"/>
          <w:sz w:val="22"/>
          <w:szCs w:val="22"/>
        </w:rPr>
        <w:t>²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(tr</w:t>
      </w:r>
      <w:r w:rsidRPr="00403573">
        <w:rPr>
          <w:rFonts w:ascii="Calibri" w:hAnsi="Calibri" w:cs="Calibri"/>
          <w:color w:val="000000"/>
          <w:sz w:val="22"/>
          <w:szCs w:val="22"/>
        </w:rPr>
        <w:t>ê</w:t>
      </w:r>
      <w:r w:rsidRPr="00403573">
        <w:rPr>
          <w:rFonts w:ascii="Helvetica" w:hAnsi="Helvetica" w:cs="Open Sans"/>
          <w:color w:val="000000"/>
          <w:sz w:val="22"/>
          <w:szCs w:val="22"/>
        </w:rPr>
        <w:t>s mil e setecentos metros quadrados);</w:t>
      </w:r>
    </w:p>
    <w:p w14:paraId="420840EF" w14:textId="77777777" w:rsidR="00E27CCF" w:rsidRPr="00403573" w:rsidRDefault="00E27CCF" w:rsidP="00A05D3A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II - o im</w:t>
      </w:r>
      <w:r w:rsidRPr="00403573">
        <w:rPr>
          <w:rFonts w:ascii="Calibri" w:hAnsi="Calibri" w:cs="Calibri"/>
          <w:color w:val="000000"/>
          <w:sz w:val="22"/>
          <w:szCs w:val="22"/>
        </w:rPr>
        <w:t>ó</w:t>
      </w:r>
      <w:r w:rsidRPr="00403573">
        <w:rPr>
          <w:rFonts w:ascii="Helvetica" w:hAnsi="Helvetica" w:cs="Open Sans"/>
          <w:color w:val="000000"/>
          <w:sz w:val="22"/>
          <w:szCs w:val="22"/>
        </w:rPr>
        <w:t>vel denominado SP/Ja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an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</w:t>
      </w:r>
      <w:r w:rsidRPr="00403573">
        <w:rPr>
          <w:rFonts w:ascii="Calibri" w:hAnsi="Calibri" w:cs="Calibri"/>
          <w:color w:val="000000"/>
          <w:sz w:val="22"/>
          <w:szCs w:val="22"/>
        </w:rPr>
        <w:t>“</w:t>
      </w:r>
      <w:r w:rsidRPr="00403573">
        <w:rPr>
          <w:rFonts w:ascii="Helvetica" w:hAnsi="Helvetica" w:cs="Open Sans"/>
          <w:color w:val="000000"/>
          <w:sz w:val="22"/>
          <w:szCs w:val="22"/>
        </w:rPr>
        <w:t>B</w:t>
      </w:r>
      <w:r w:rsidRPr="00403573">
        <w:rPr>
          <w:rFonts w:ascii="Calibri" w:hAnsi="Calibri" w:cs="Calibri"/>
          <w:color w:val="000000"/>
          <w:sz w:val="22"/>
          <w:szCs w:val="22"/>
        </w:rPr>
        <w:t>”</w:t>
      </w:r>
      <w:r w:rsidRPr="00403573">
        <w:rPr>
          <w:rFonts w:ascii="Helvetica" w:hAnsi="Helvetica" w:cs="Open Sans"/>
          <w:color w:val="000000"/>
          <w:sz w:val="22"/>
          <w:szCs w:val="22"/>
        </w:rPr>
        <w:t>, situado no Distrito de Trememb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e parte no Distrito de Ja</w:t>
      </w:r>
      <w:r w:rsidRPr="00403573">
        <w:rPr>
          <w:rFonts w:ascii="Calibri" w:hAnsi="Calibri" w:cs="Calibri"/>
          <w:color w:val="000000"/>
          <w:sz w:val="22"/>
          <w:szCs w:val="22"/>
        </w:rPr>
        <w:t>ç</w:t>
      </w:r>
      <w:r w:rsidRPr="00403573">
        <w:rPr>
          <w:rFonts w:ascii="Helvetica" w:hAnsi="Helvetica" w:cs="Open Sans"/>
          <w:color w:val="000000"/>
          <w:sz w:val="22"/>
          <w:szCs w:val="22"/>
        </w:rPr>
        <w:t>an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, tem in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cio no ponto 1, na conflu</w:t>
      </w:r>
      <w:r w:rsidRPr="00403573">
        <w:rPr>
          <w:rFonts w:ascii="Calibri" w:hAnsi="Calibri" w:cs="Calibri"/>
          <w:color w:val="000000"/>
          <w:sz w:val="22"/>
          <w:szCs w:val="22"/>
        </w:rPr>
        <w:t>ê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ncia da Rua </w:t>
      </w:r>
      <w:proofErr w:type="spellStart"/>
      <w:r w:rsidRPr="00403573">
        <w:rPr>
          <w:rFonts w:ascii="Helvetica" w:hAnsi="Helvetica" w:cs="Open Sans"/>
          <w:color w:val="000000"/>
          <w:sz w:val="22"/>
          <w:szCs w:val="22"/>
        </w:rPr>
        <w:t>Ushikichi</w:t>
      </w:r>
      <w:proofErr w:type="spellEnd"/>
      <w:r w:rsidRPr="00403573">
        <w:rPr>
          <w:rFonts w:ascii="Helvetica" w:hAnsi="Helvetica" w:cs="Open Sans"/>
          <w:color w:val="000000"/>
          <w:sz w:val="22"/>
          <w:szCs w:val="22"/>
        </w:rPr>
        <w:t xml:space="preserve"> Kamiya com a Rodovia Fern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o Dias; do ponto 1, segue confrontando com a Rua </w:t>
      </w:r>
      <w:proofErr w:type="spellStart"/>
      <w:r w:rsidRPr="00403573">
        <w:rPr>
          <w:rFonts w:ascii="Helvetica" w:hAnsi="Helvetica" w:cs="Open Sans"/>
          <w:color w:val="000000"/>
          <w:sz w:val="22"/>
          <w:szCs w:val="22"/>
        </w:rPr>
        <w:t>Ushikichi</w:t>
      </w:r>
      <w:proofErr w:type="spellEnd"/>
      <w:r w:rsidRPr="00403573">
        <w:rPr>
          <w:rFonts w:ascii="Helvetica" w:hAnsi="Helvetica" w:cs="Open Sans"/>
          <w:color w:val="000000"/>
          <w:sz w:val="22"/>
          <w:szCs w:val="22"/>
        </w:rPr>
        <w:t xml:space="preserve"> Kamiya com as seguintes dist</w:t>
      </w:r>
      <w:r w:rsidRPr="00403573">
        <w:rPr>
          <w:rFonts w:ascii="Calibri" w:hAnsi="Calibri" w:cs="Calibri"/>
          <w:color w:val="000000"/>
          <w:sz w:val="22"/>
          <w:szCs w:val="22"/>
        </w:rPr>
        <w:t>â</w:t>
      </w:r>
      <w:r w:rsidRPr="00403573">
        <w:rPr>
          <w:rFonts w:ascii="Helvetica" w:hAnsi="Helvetica" w:cs="Open Sans"/>
          <w:color w:val="000000"/>
          <w:sz w:val="22"/>
          <w:szCs w:val="22"/>
        </w:rPr>
        <w:t>ncias: 28,46m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2; 30,48m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3; 12,29m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4; 15,69m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5; e 18,23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6;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por 51,58m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7;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 segue com as seguintes dist</w:t>
      </w:r>
      <w:r w:rsidRPr="00403573">
        <w:rPr>
          <w:rFonts w:ascii="Calibri" w:hAnsi="Calibri" w:cs="Calibri"/>
          <w:color w:val="000000"/>
          <w:sz w:val="22"/>
          <w:szCs w:val="22"/>
        </w:rPr>
        <w:t>â</w:t>
      </w:r>
      <w:r w:rsidRPr="00403573">
        <w:rPr>
          <w:rFonts w:ascii="Helvetica" w:hAnsi="Helvetica" w:cs="Open Sans"/>
          <w:color w:val="000000"/>
          <w:sz w:val="22"/>
          <w:szCs w:val="22"/>
        </w:rPr>
        <w:t>ncias: 16,80m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8; 18,10m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9; 11,11m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10; 25,97m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11; 9,81m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12; 4,67m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13; 4,28m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14; 4,73m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15; 5,84m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16; 6,00m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17; 7,46m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18; 4,54m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19; e 40,33m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20; desse ponto, deflete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direita e, confrontando com a Rodovia Fern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Dias, segue por 71,13m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21 e 17,35m at</w:t>
      </w:r>
      <w:r w:rsidRPr="00403573">
        <w:rPr>
          <w:rFonts w:ascii="Calibri" w:hAnsi="Calibri" w:cs="Calibri"/>
          <w:color w:val="000000"/>
          <w:sz w:val="22"/>
          <w:szCs w:val="22"/>
        </w:rPr>
        <w:t>é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o ponto 1, in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cio dessa descri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o, encerrando a 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>rea de 11.000,00m</w:t>
      </w:r>
      <w:r w:rsidRPr="00403573">
        <w:rPr>
          <w:rFonts w:ascii="Calibri" w:hAnsi="Calibri" w:cs="Calibri"/>
          <w:color w:val="000000"/>
          <w:sz w:val="22"/>
          <w:szCs w:val="22"/>
        </w:rPr>
        <w:t>²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(onze mil metros quadrados).</w:t>
      </w:r>
    </w:p>
    <w:p w14:paraId="51AFF334" w14:textId="77777777" w:rsidR="00E27CCF" w:rsidRPr="00403573" w:rsidRDefault="00E27CCF" w:rsidP="00A05D3A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2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 Fica a Companhia de Desenvolvimento Habitacional e Urbano do Estado de S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Paulo - CDHU autorizada a invocar o car</w:t>
      </w:r>
      <w:r w:rsidRPr="00403573">
        <w:rPr>
          <w:rFonts w:ascii="Calibri" w:hAnsi="Calibri" w:cs="Calibri"/>
          <w:color w:val="000000"/>
          <w:sz w:val="22"/>
          <w:szCs w:val="22"/>
        </w:rPr>
        <w:t>á</w:t>
      </w:r>
      <w:r w:rsidRPr="00403573">
        <w:rPr>
          <w:rFonts w:ascii="Helvetica" w:hAnsi="Helvetica" w:cs="Open Sans"/>
          <w:color w:val="000000"/>
          <w:sz w:val="22"/>
          <w:szCs w:val="22"/>
        </w:rPr>
        <w:t>ter de urg</w:t>
      </w:r>
      <w:r w:rsidRPr="00403573">
        <w:rPr>
          <w:rFonts w:ascii="Calibri" w:hAnsi="Calibri" w:cs="Calibri"/>
          <w:color w:val="000000"/>
          <w:sz w:val="22"/>
          <w:szCs w:val="22"/>
        </w:rPr>
        <w:t>ê</w:t>
      </w:r>
      <w:r w:rsidRPr="00403573">
        <w:rPr>
          <w:rFonts w:ascii="Helvetica" w:hAnsi="Helvetica" w:cs="Open Sans"/>
          <w:color w:val="000000"/>
          <w:sz w:val="22"/>
          <w:szCs w:val="22"/>
        </w:rPr>
        <w:t>ncia no processo judicial de desapropria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o, para os fins do disposto no artigo 5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da Lei federal n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4.132, de 10 de setembro de 1962, combinado com o artigo 15 do Decreto-Lei federal n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3.365, de 21 de junho de 1941, e altera</w:t>
      </w:r>
      <w:r w:rsidRPr="00403573">
        <w:rPr>
          <w:rFonts w:ascii="Calibri" w:hAnsi="Calibri" w:cs="Calibri"/>
          <w:color w:val="000000"/>
          <w:sz w:val="22"/>
          <w:szCs w:val="22"/>
        </w:rPr>
        <w:t>çõ</w:t>
      </w:r>
      <w:r w:rsidRPr="00403573">
        <w:rPr>
          <w:rFonts w:ascii="Helvetica" w:hAnsi="Helvetica" w:cs="Open Sans"/>
          <w:color w:val="000000"/>
          <w:sz w:val="22"/>
          <w:szCs w:val="22"/>
        </w:rPr>
        <w:t>es posteriores.</w:t>
      </w:r>
    </w:p>
    <w:p w14:paraId="6611FEAF" w14:textId="77777777" w:rsidR="00E27CCF" w:rsidRPr="00403573" w:rsidRDefault="00E27CCF" w:rsidP="00A05D3A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3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 As despesas com a execu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 do presente decreto correr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o </w:t>
      </w:r>
      <w:r w:rsidRPr="00403573">
        <w:rPr>
          <w:rFonts w:ascii="Calibri" w:hAnsi="Calibri" w:cs="Calibri"/>
          <w:color w:val="000000"/>
          <w:sz w:val="22"/>
          <w:szCs w:val="22"/>
        </w:rPr>
        <w:t>à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conta de recursos pr</w:t>
      </w:r>
      <w:r w:rsidRPr="00403573">
        <w:rPr>
          <w:rFonts w:ascii="Calibri" w:hAnsi="Calibri" w:cs="Calibri"/>
          <w:color w:val="000000"/>
          <w:sz w:val="22"/>
          <w:szCs w:val="22"/>
        </w:rPr>
        <w:t>ó</w:t>
      </w:r>
      <w:r w:rsidRPr="00403573">
        <w:rPr>
          <w:rFonts w:ascii="Helvetica" w:hAnsi="Helvetica" w:cs="Open Sans"/>
          <w:color w:val="000000"/>
          <w:sz w:val="22"/>
          <w:szCs w:val="22"/>
        </w:rPr>
        <w:t>prios da Companhia de Desenvolvimento Habitacional e Urbano do Estado de S</w:t>
      </w:r>
      <w:r w:rsidRPr="00403573">
        <w:rPr>
          <w:rFonts w:ascii="Calibri" w:hAnsi="Calibri" w:cs="Calibri"/>
          <w:color w:val="000000"/>
          <w:sz w:val="22"/>
          <w:szCs w:val="22"/>
        </w:rPr>
        <w:t>ã</w:t>
      </w:r>
      <w:r w:rsidRPr="00403573">
        <w:rPr>
          <w:rFonts w:ascii="Helvetica" w:hAnsi="Helvetica" w:cs="Open Sans"/>
          <w:color w:val="000000"/>
          <w:sz w:val="22"/>
          <w:szCs w:val="22"/>
        </w:rPr>
        <w:t>o Paulo - CDHU.</w:t>
      </w:r>
    </w:p>
    <w:p w14:paraId="01982924" w14:textId="77777777" w:rsidR="00393056" w:rsidRDefault="00E27CCF" w:rsidP="00393056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Artigo 4</w:t>
      </w:r>
      <w:r w:rsidRPr="00403573">
        <w:rPr>
          <w:rFonts w:ascii="Calibri" w:hAnsi="Calibri" w:cs="Calibri"/>
          <w:color w:val="000000"/>
          <w:sz w:val="22"/>
          <w:szCs w:val="22"/>
        </w:rPr>
        <w:t>°</w:t>
      </w:r>
      <w:r w:rsidRPr="00403573">
        <w:rPr>
          <w:rFonts w:ascii="Helvetica" w:hAnsi="Helvetica" w:cs="Open Sans"/>
          <w:color w:val="000000"/>
          <w:sz w:val="22"/>
          <w:szCs w:val="22"/>
        </w:rPr>
        <w:t xml:space="preserve"> - Este decreto entra em vigor na data de sua publica</w:t>
      </w:r>
      <w:r w:rsidRPr="00403573">
        <w:rPr>
          <w:rFonts w:ascii="Calibri" w:hAnsi="Calibri" w:cs="Calibri"/>
          <w:color w:val="000000"/>
          <w:sz w:val="22"/>
          <w:szCs w:val="22"/>
        </w:rPr>
        <w:t>çã</w:t>
      </w:r>
      <w:r w:rsidRPr="00403573">
        <w:rPr>
          <w:rFonts w:ascii="Helvetica" w:hAnsi="Helvetica" w:cs="Open Sans"/>
          <w:color w:val="000000"/>
          <w:sz w:val="22"/>
          <w:szCs w:val="22"/>
        </w:rPr>
        <w:t>o.</w:t>
      </w:r>
    </w:p>
    <w:p w14:paraId="380B5809" w14:textId="2B7D50F9" w:rsidR="00E27CCF" w:rsidRPr="00403573" w:rsidRDefault="00E27CCF" w:rsidP="00393056">
      <w:pPr>
        <w:pStyle w:val="textojustificadorecuoprimeiralinha"/>
        <w:spacing w:beforeLines="60" w:before="144" w:beforeAutospacing="0" w:afterLines="60" w:after="144" w:afterAutospacing="0"/>
        <w:ind w:left="120" w:right="120" w:firstLine="1506"/>
        <w:jc w:val="both"/>
        <w:rPr>
          <w:rFonts w:ascii="Helvetica" w:hAnsi="Helvetica" w:cs="Open Sans"/>
          <w:color w:val="000000"/>
          <w:sz w:val="22"/>
          <w:szCs w:val="22"/>
        </w:rPr>
      </w:pPr>
      <w:r w:rsidRPr="00403573">
        <w:rPr>
          <w:rFonts w:ascii="Helvetica" w:hAnsi="Helvetica" w:cs="Open Sans"/>
          <w:color w:val="000000"/>
          <w:sz w:val="22"/>
          <w:szCs w:val="22"/>
        </w:rPr>
        <w:t>TARC</w:t>
      </w:r>
      <w:r w:rsidRPr="00403573">
        <w:rPr>
          <w:rFonts w:ascii="Calibri" w:hAnsi="Calibri" w:cs="Calibri"/>
          <w:color w:val="000000"/>
          <w:sz w:val="22"/>
          <w:szCs w:val="22"/>
        </w:rPr>
        <w:t>Í</w:t>
      </w:r>
      <w:r w:rsidRPr="00403573">
        <w:rPr>
          <w:rFonts w:ascii="Helvetica" w:hAnsi="Helvetica" w:cs="Open Sans"/>
          <w:color w:val="000000"/>
          <w:sz w:val="22"/>
          <w:szCs w:val="22"/>
        </w:rPr>
        <w:t>SIO DE FREITAS</w:t>
      </w:r>
    </w:p>
    <w:sectPr w:rsidR="00E27CCF" w:rsidRPr="0040357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CCF"/>
    <w:rsid w:val="000254B5"/>
    <w:rsid w:val="0003347F"/>
    <w:rsid w:val="00113628"/>
    <w:rsid w:val="00147A85"/>
    <w:rsid w:val="00290C0E"/>
    <w:rsid w:val="002A21E1"/>
    <w:rsid w:val="002A6502"/>
    <w:rsid w:val="002F5358"/>
    <w:rsid w:val="00393056"/>
    <w:rsid w:val="00403573"/>
    <w:rsid w:val="005E1359"/>
    <w:rsid w:val="00656569"/>
    <w:rsid w:val="00767406"/>
    <w:rsid w:val="007E57B1"/>
    <w:rsid w:val="008A227B"/>
    <w:rsid w:val="009F529A"/>
    <w:rsid w:val="00A05D3A"/>
    <w:rsid w:val="00B304E6"/>
    <w:rsid w:val="00C734D8"/>
    <w:rsid w:val="00C85B86"/>
    <w:rsid w:val="00DD7CC9"/>
    <w:rsid w:val="00DF2139"/>
    <w:rsid w:val="00E27CCF"/>
    <w:rsid w:val="00EB07D0"/>
    <w:rsid w:val="00EB0820"/>
    <w:rsid w:val="00EE28AA"/>
    <w:rsid w:val="00F32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3E58F"/>
  <w15:docId w15:val="{F112F05F-EFDE-449F-8D73-F04257235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27CC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link w:val="Ttulo3Char"/>
    <w:uiPriority w:val="9"/>
    <w:qFormat/>
    <w:rsid w:val="00E27CC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27C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rsid w:val="00E27CCF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tabelatextocentralizado">
    <w:name w:val="tabela_texto_centralizado"/>
    <w:basedOn w:val="Normal"/>
    <w:rsid w:val="00E27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dark-mode-color-black">
    <w:name w:val="dark-mode-color-black"/>
    <w:basedOn w:val="Fontepargpadro"/>
    <w:rsid w:val="002F5358"/>
  </w:style>
  <w:style w:type="paragraph" w:customStyle="1" w:styleId="textojustificado">
    <w:name w:val="texto_justificado"/>
    <w:basedOn w:val="Normal"/>
    <w:rsid w:val="00E27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E27CCF"/>
    <w:rPr>
      <w:b/>
      <w:bCs/>
    </w:rPr>
  </w:style>
  <w:style w:type="paragraph" w:customStyle="1" w:styleId="textojustificadorecuoprimeiralinha">
    <w:name w:val="texto_justificado_recuo_primeira_linha"/>
    <w:basedOn w:val="Normal"/>
    <w:rsid w:val="00E27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">
    <w:name w:val="texto_centralizado"/>
    <w:basedOn w:val="Normal"/>
    <w:rsid w:val="00E27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E27CCF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C73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4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7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33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2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22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61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03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0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73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35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63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3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3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967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79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78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76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10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10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96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500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30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65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298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87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52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909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2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53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25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13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7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3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42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5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37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88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44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23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91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55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5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40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04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0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8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65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94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4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31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39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1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80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630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3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2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197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01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86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28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01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89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15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35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88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3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628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30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30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63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81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09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36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33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59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2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81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49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9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83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5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3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7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39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1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4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9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88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30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8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98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3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95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29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13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81671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5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05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874</Words>
  <Characters>4724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Luciene Tomas Monteiro</dc:creator>
  <cp:keywords/>
  <dc:description/>
  <cp:lastModifiedBy>Tania Mara de Oliveira</cp:lastModifiedBy>
  <cp:revision>5</cp:revision>
  <dcterms:created xsi:type="dcterms:W3CDTF">2024-11-21T22:01:00Z</dcterms:created>
  <dcterms:modified xsi:type="dcterms:W3CDTF">2024-11-22T16:10:00Z</dcterms:modified>
</cp:coreProperties>
</file>