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09" w:rsidRPr="00510A09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510A09">
        <w:rPr>
          <w:rFonts w:ascii="Helvetica" w:hAnsi="Helvetica" w:cs="Courier New"/>
          <w:b/>
          <w:color w:val="000000"/>
        </w:rPr>
        <w:t>DECRETO Nº 62.524, DE 23 DE MARÇO DE 2017</w:t>
      </w:r>
    </w:p>
    <w:p w:rsidR="00510A09" w:rsidRPr="00510A09" w:rsidRDefault="00510A09" w:rsidP="007F2756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510A09">
        <w:rPr>
          <w:rFonts w:ascii="Helvetica" w:hAnsi="Helvetica" w:cs="Courier New"/>
          <w:color w:val="000000"/>
        </w:rPr>
        <w:t>Altera o Decreto nº 62.103, de 13 de julho de 2016, que dispõe sobre a estruturação da Polícia Militar do Estado de São Paulo e dá providências correlatas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 xml:space="preserve">GERALDO ALCKMIN, </w:t>
      </w:r>
      <w:r w:rsidR="009C7AE7" w:rsidRPr="007F2756">
        <w:rPr>
          <w:rFonts w:ascii="Helvetica" w:hAnsi="Helvetica" w:cs="Courier New"/>
          <w:color w:val="008000"/>
        </w:rPr>
        <w:t>GOVERNADOR DO ESTADO DE SÃO PAULO</w:t>
      </w:r>
      <w:r w:rsidRPr="007F2756">
        <w:rPr>
          <w:rFonts w:ascii="Helvetica" w:hAnsi="Helvetica" w:cs="Courier New"/>
          <w:color w:val="008000"/>
        </w:rPr>
        <w:t>, no uso de suas atribuições legais,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Decreta: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Artigo 1º - Fica acrescentado ao artigo 28 do Decreto nº 62.103, de 13 de julho de 2016, o inciso VIII, com a seguinte redação: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“VIII– Câmara Municipal de São Paulo.”.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Artigo 2º - O § 1º do artigo 28 do Decreto nº 62.103, de 13 de julho de 2016, passa a vigorar com a seguinte redação: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“§ 1º - O efetivo das Assessorias Policial-Militares constantes dos inc</w:t>
      </w:r>
      <w:r w:rsidRPr="007F2756">
        <w:rPr>
          <w:rFonts w:ascii="Helvetica" w:hAnsi="Helvetica" w:cs="Courier New"/>
          <w:color w:val="008000"/>
        </w:rPr>
        <w:t>i</w:t>
      </w:r>
      <w:r w:rsidRPr="007F2756">
        <w:rPr>
          <w:rFonts w:ascii="Helvetica" w:hAnsi="Helvetica" w:cs="Courier New"/>
          <w:color w:val="008000"/>
        </w:rPr>
        <w:t>sos II a VIII será definido por meio de decreto.”. (NR)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Artigo 3º - O efetivo da Polícia Militar do Estado de São Paulo fica distr</w:t>
      </w:r>
      <w:r w:rsidRPr="007F2756">
        <w:rPr>
          <w:rFonts w:ascii="Helvetica" w:hAnsi="Helvetica" w:cs="Courier New"/>
          <w:color w:val="008000"/>
        </w:rPr>
        <w:t>i</w:t>
      </w:r>
      <w:r w:rsidRPr="007F2756">
        <w:rPr>
          <w:rFonts w:ascii="Helvetica" w:hAnsi="Helvetica" w:cs="Courier New"/>
          <w:color w:val="008000"/>
        </w:rPr>
        <w:t xml:space="preserve">buído na conformidade do Quadro de Organização de que </w:t>
      </w:r>
      <w:proofErr w:type="gramStart"/>
      <w:r w:rsidRPr="007F2756">
        <w:rPr>
          <w:rFonts w:ascii="Helvetica" w:hAnsi="Helvetica" w:cs="Courier New"/>
          <w:color w:val="008000"/>
        </w:rPr>
        <w:t>trata</w:t>
      </w:r>
      <w:proofErr w:type="gramEnd"/>
      <w:r w:rsidRPr="007F2756">
        <w:rPr>
          <w:rFonts w:ascii="Helvetica" w:hAnsi="Helvetica" w:cs="Courier New"/>
          <w:color w:val="008000"/>
        </w:rPr>
        <w:t xml:space="preserve"> o artigo 54 da Lei nº 616, de 17 de dezembro de 1974, constante do Anexo deste decreto.</w:t>
      </w:r>
    </w:p>
    <w:p w:rsidR="005D5A0F" w:rsidRPr="007F2756" w:rsidRDefault="005D5A0F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b/>
          <w:i/>
          <w:color w:val="008000"/>
        </w:rPr>
      </w:pPr>
      <w:r w:rsidRPr="007F2756">
        <w:rPr>
          <w:rFonts w:ascii="Helvetica" w:hAnsi="Helvetica" w:cs="Courier New"/>
          <w:b/>
          <w:i/>
          <w:color w:val="008000"/>
        </w:rPr>
        <w:t xml:space="preserve">(*) Revogado pelo Decreto nº 62.614, de </w:t>
      </w:r>
      <w:proofErr w:type="gramStart"/>
      <w:r w:rsidRPr="007F2756">
        <w:rPr>
          <w:rFonts w:ascii="Helvetica" w:hAnsi="Helvetica" w:cs="Courier New"/>
          <w:b/>
          <w:i/>
          <w:color w:val="008000"/>
        </w:rPr>
        <w:t>5</w:t>
      </w:r>
      <w:proofErr w:type="gramEnd"/>
      <w:r w:rsidRPr="007F2756">
        <w:rPr>
          <w:rFonts w:ascii="Helvetica" w:hAnsi="Helvetica" w:cs="Courier New"/>
          <w:b/>
          <w:i/>
          <w:color w:val="008000"/>
        </w:rPr>
        <w:t xml:space="preserve"> de junho de 2017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Artigo 4º - Este decreto entra em vigor na data de sua publicação, fica</w:t>
      </w:r>
      <w:r w:rsidRPr="007F2756">
        <w:rPr>
          <w:rFonts w:ascii="Helvetica" w:hAnsi="Helvetica" w:cs="Courier New"/>
          <w:color w:val="008000"/>
        </w:rPr>
        <w:t>n</w:t>
      </w:r>
      <w:r w:rsidRPr="007F2756">
        <w:rPr>
          <w:rFonts w:ascii="Helvetica" w:hAnsi="Helvetica" w:cs="Courier New"/>
          <w:color w:val="008000"/>
        </w:rPr>
        <w:t>do revogados o artigo 31 e o Anexo II do Decreto nº 62.103, de 13 de julho de 2016.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Palácio dos Bandeirantes, 23 de março de 2017</w:t>
      </w:r>
    </w:p>
    <w:p w:rsidR="00510A09" w:rsidRPr="007F2756" w:rsidRDefault="00510A09" w:rsidP="007F275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8000"/>
        </w:rPr>
      </w:pPr>
      <w:r w:rsidRPr="007F2756">
        <w:rPr>
          <w:rFonts w:ascii="Helvetica" w:hAnsi="Helvetica" w:cs="Courier New"/>
          <w:color w:val="008000"/>
        </w:rPr>
        <w:t>GERALDO ALCKMIN</w:t>
      </w:r>
    </w:p>
    <w:p w:rsidR="00510A09" w:rsidRDefault="00477DA8" w:rsidP="0088113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b/>
          <w:color w:val="008000"/>
        </w:rPr>
      </w:pPr>
      <w:r w:rsidRPr="007F2756">
        <w:rPr>
          <w:rFonts w:ascii="Helvetica" w:hAnsi="Helvetica" w:cs="Courier New"/>
          <w:b/>
          <w:color w:val="008000"/>
        </w:rPr>
        <w:t>“Obs.: Anexo constante para download”</w:t>
      </w:r>
    </w:p>
    <w:p w:rsidR="007F2756" w:rsidRDefault="007F2756" w:rsidP="007F2756">
      <w:pPr>
        <w:autoSpaceDE w:val="0"/>
        <w:autoSpaceDN w:val="0"/>
        <w:adjustRightInd w:val="0"/>
        <w:spacing w:beforeLines="60" w:after="144"/>
        <w:ind w:firstLine="1418"/>
        <w:jc w:val="both"/>
        <w:rPr>
          <w:rFonts w:ascii="Helvetica" w:hAnsi="Helvetica" w:cs="Courier New"/>
          <w:b/>
          <w:i/>
        </w:rPr>
      </w:pPr>
      <w:r>
        <w:rPr>
          <w:rFonts w:ascii="Helvetica" w:hAnsi="Helvetica" w:cs="Courier New"/>
          <w:b/>
          <w:i/>
        </w:rPr>
        <w:t>(</w:t>
      </w:r>
      <w:r>
        <w:rPr>
          <w:rFonts w:ascii="Helvetica" w:hAnsi="Helvetica" w:cs="Courier New"/>
          <w:b/>
          <w:i/>
          <w:color w:val="800080"/>
        </w:rPr>
        <w:t>*</w:t>
      </w:r>
      <w:r>
        <w:rPr>
          <w:rFonts w:ascii="Helvetica" w:hAnsi="Helvetica" w:cs="Courier New"/>
          <w:b/>
          <w:i/>
        </w:rPr>
        <w:t xml:space="preserve">) Revogado pelo Decreto nº 63.784, de </w:t>
      </w:r>
      <w:proofErr w:type="gramStart"/>
      <w:r>
        <w:rPr>
          <w:rFonts w:ascii="Helvetica" w:hAnsi="Helvetica" w:cs="Courier New"/>
          <w:b/>
          <w:i/>
        </w:rPr>
        <w:t>8</w:t>
      </w:r>
      <w:proofErr w:type="gramEnd"/>
      <w:r>
        <w:rPr>
          <w:rFonts w:ascii="Helvetica" w:hAnsi="Helvetica" w:cs="Courier New"/>
          <w:b/>
          <w:i/>
        </w:rPr>
        <w:t xml:space="preserve"> de novembro de 2018</w:t>
      </w:r>
    </w:p>
    <w:sectPr w:rsidR="007F2756" w:rsidSect="00AC19F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10A09"/>
    <w:rsid w:val="00020FA1"/>
    <w:rsid w:val="00045E6D"/>
    <w:rsid w:val="00123C95"/>
    <w:rsid w:val="00477DA8"/>
    <w:rsid w:val="004C021C"/>
    <w:rsid w:val="00510A09"/>
    <w:rsid w:val="005D5A0F"/>
    <w:rsid w:val="007F2756"/>
    <w:rsid w:val="00830A3E"/>
    <w:rsid w:val="0088113A"/>
    <w:rsid w:val="009C7AE7"/>
    <w:rsid w:val="00AC19F4"/>
    <w:rsid w:val="00D1119A"/>
    <w:rsid w:val="00D96C30"/>
    <w:rsid w:val="00F2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tmoliveira</cp:lastModifiedBy>
  <cp:revision>13</cp:revision>
  <dcterms:created xsi:type="dcterms:W3CDTF">2017-03-24T12:04:00Z</dcterms:created>
  <dcterms:modified xsi:type="dcterms:W3CDTF">2019-03-08T12:19:00Z</dcterms:modified>
</cp:coreProperties>
</file>