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7544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D77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D7741">
        <w:rPr>
          <w:rFonts w:ascii="Calibri" w:hAnsi="Calibri" w:cs="Calibri"/>
          <w:b/>
          <w:bCs/>
          <w:sz w:val="22"/>
          <w:szCs w:val="22"/>
        </w:rPr>
        <w:t>º</w:t>
      </w:r>
      <w:r w:rsidRPr="005D7741">
        <w:rPr>
          <w:rFonts w:ascii="Helvetica" w:hAnsi="Helvetica" w:cs="Courier New"/>
          <w:b/>
          <w:bCs/>
          <w:sz w:val="22"/>
          <w:szCs w:val="22"/>
        </w:rPr>
        <w:t xml:space="preserve"> 67.062, DE 22 DE AGOSTO DE 2022</w:t>
      </w:r>
    </w:p>
    <w:p w14:paraId="4A699B20" w14:textId="77777777" w:rsidR="005D7741" w:rsidRPr="005D7741" w:rsidRDefault="005D7741" w:rsidP="005D774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Disp</w:t>
      </w:r>
      <w:r w:rsidRPr="005D7741">
        <w:rPr>
          <w:rFonts w:ascii="Calibri" w:hAnsi="Calibri" w:cs="Calibri"/>
          <w:sz w:val="22"/>
          <w:szCs w:val="22"/>
        </w:rPr>
        <w:t>õ</w:t>
      </w:r>
      <w:r w:rsidRPr="005D7741">
        <w:rPr>
          <w:rFonts w:ascii="Helvetica" w:hAnsi="Helvetica" w:cs="Courier New"/>
          <w:sz w:val="22"/>
          <w:szCs w:val="22"/>
        </w:rPr>
        <w:t>e sobre a fixa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do percentual para fins de pagamento de Bonifica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por Resultados - BR, nos termos da Lei Complementar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1.079, de 17 de dezembro de 2008, relativa ao exerc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cio de 2021</w:t>
      </w:r>
    </w:p>
    <w:p w14:paraId="50710A44" w14:textId="53A88B20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RODRIGO GARCIA, </w:t>
      </w:r>
      <w:r w:rsidRPr="005D7741">
        <w:rPr>
          <w:rFonts w:ascii="Helvetica" w:hAnsi="Helvetica" w:cs="Courier New"/>
          <w:sz w:val="22"/>
          <w:szCs w:val="22"/>
        </w:rPr>
        <w:t>GOVERNADOR DO ESTADO DE S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PAULO</w:t>
      </w:r>
      <w:r w:rsidRPr="005D7741">
        <w:rPr>
          <w:rFonts w:ascii="Helvetica" w:hAnsi="Helvetica" w:cs="Courier New"/>
          <w:sz w:val="22"/>
          <w:szCs w:val="22"/>
        </w:rPr>
        <w:t>, no uso de suas atribui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legais,</w:t>
      </w:r>
    </w:p>
    <w:p w14:paraId="1BA3C545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Decreta:</w:t>
      </w:r>
    </w:p>
    <w:p w14:paraId="74D3B77D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1</w:t>
      </w:r>
      <w:r w:rsidRPr="005D7741">
        <w:rPr>
          <w:rFonts w:ascii="Calibri" w:hAnsi="Calibri" w:cs="Calibri"/>
          <w:sz w:val="22"/>
          <w:szCs w:val="22"/>
        </w:rPr>
        <w:t>º </w:t>
      </w:r>
      <w:r w:rsidRPr="005D7741">
        <w:rPr>
          <w:rFonts w:ascii="Helvetica" w:hAnsi="Helvetica" w:cs="Courier New"/>
          <w:sz w:val="22"/>
          <w:szCs w:val="22"/>
        </w:rPr>
        <w:t>- Para o per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odo de avalia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correspondente ao exerc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cio de 2021, fica fixado em 8,34% (oito inteiros e trinta e quatro cent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simos por cento) o percentual a ser aplicado sobre o somat</w:t>
      </w:r>
      <w:r w:rsidRPr="005D7741">
        <w:rPr>
          <w:rFonts w:ascii="Calibri" w:hAnsi="Calibri" w:cs="Calibri"/>
          <w:sz w:val="22"/>
          <w:szCs w:val="22"/>
        </w:rPr>
        <w:t>ó</w:t>
      </w:r>
      <w:r w:rsidRPr="005D7741">
        <w:rPr>
          <w:rFonts w:ascii="Helvetica" w:hAnsi="Helvetica" w:cs="Courier New"/>
          <w:sz w:val="22"/>
          <w:szCs w:val="22"/>
        </w:rPr>
        <w:t>rio da retribui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mensal dos servidores em exerc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cio na autarquia de que trata a Lei Complementar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1.010, de 1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de junho de 2007, para fins de pagamento da Bonifica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por Resultados -</w:t>
      </w:r>
      <w:r w:rsidRPr="005D7741">
        <w:rPr>
          <w:rFonts w:ascii="Calibri" w:hAnsi="Calibri" w:cs="Calibri"/>
          <w:sz w:val="22"/>
          <w:szCs w:val="22"/>
        </w:rPr>
        <w:t> </w:t>
      </w:r>
      <w:r w:rsidRPr="005D7741">
        <w:rPr>
          <w:rFonts w:ascii="Helvetica" w:hAnsi="Helvetica" w:cs="Courier New"/>
          <w:sz w:val="22"/>
          <w:szCs w:val="22"/>
        </w:rPr>
        <w:t>BR.</w:t>
      </w:r>
    </w:p>
    <w:p w14:paraId="793324ED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2</w:t>
      </w:r>
      <w:r w:rsidRPr="005D7741">
        <w:rPr>
          <w:rFonts w:ascii="Calibri" w:hAnsi="Calibri" w:cs="Calibri"/>
          <w:sz w:val="22"/>
          <w:szCs w:val="22"/>
        </w:rPr>
        <w:t>º </w:t>
      </w:r>
      <w:r w:rsidRPr="005D77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o.</w:t>
      </w:r>
    </w:p>
    <w:p w14:paraId="3A1C954E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Pal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cio dos Bandeirantes, 22 de agosto de 2022</w:t>
      </w:r>
    </w:p>
    <w:p w14:paraId="759898E4" w14:textId="77777777" w:rsidR="005D7741" w:rsidRPr="005D7741" w:rsidRDefault="005D7741" w:rsidP="005D7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RODRIGO GARCIA</w:t>
      </w:r>
    </w:p>
    <w:sectPr w:rsidR="005D7741" w:rsidRPr="005D7741" w:rsidSect="005D77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41"/>
    <w:rsid w:val="005D7741"/>
    <w:rsid w:val="00673D7E"/>
    <w:rsid w:val="006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193"/>
  <w15:chartTrackingRefBased/>
  <w15:docId w15:val="{B8C1A933-680E-4F8B-98CC-BE2ED5E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D77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77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2022-08-24T13:05:00Z</dcterms:created>
  <dcterms:modified xsi:type="dcterms:W3CDTF">2022-08-24T13:12:00Z</dcterms:modified>
</cp:coreProperties>
</file>