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55A77" w14:textId="77777777" w:rsidR="00563028" w:rsidRPr="00D319A6" w:rsidRDefault="00563028" w:rsidP="00563028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319A6">
        <w:rPr>
          <w:rFonts w:ascii="Helvetica" w:hAnsi="Helvetica" w:cs="Helvetica"/>
          <w:b/>
          <w:bCs/>
          <w:sz w:val="22"/>
          <w:szCs w:val="22"/>
        </w:rPr>
        <w:t>DECRETO N</w:t>
      </w:r>
      <w:r w:rsidRPr="00D319A6">
        <w:rPr>
          <w:rFonts w:ascii="Calibri" w:hAnsi="Calibri" w:cs="Calibri"/>
          <w:b/>
          <w:bCs/>
          <w:sz w:val="22"/>
          <w:szCs w:val="22"/>
        </w:rPr>
        <w:t>º</w:t>
      </w:r>
      <w:r w:rsidRPr="00D319A6">
        <w:rPr>
          <w:rFonts w:ascii="Helvetica" w:hAnsi="Helvetica" w:cs="Helvetica"/>
          <w:b/>
          <w:bCs/>
          <w:sz w:val="22"/>
          <w:szCs w:val="22"/>
        </w:rPr>
        <w:t xml:space="preserve"> 68.781, DE 22 DE AGOSTO DE 2024</w:t>
      </w:r>
    </w:p>
    <w:p w14:paraId="29EC49FE" w14:textId="77777777" w:rsidR="00563028" w:rsidRDefault="00563028" w:rsidP="00563028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D319A6">
        <w:rPr>
          <w:rFonts w:ascii="Helvetica" w:hAnsi="Helvetica" w:cs="Helvetica"/>
          <w:sz w:val="22"/>
          <w:szCs w:val="22"/>
        </w:rPr>
        <w:t>Autoriza a Fazenda do Estado a re</w:t>
      </w:r>
      <w:r w:rsidRPr="00D319A6">
        <w:rPr>
          <w:rFonts w:ascii="Helvetica" w:hAnsi="Helvetica" w:cs="Helvetica"/>
          <w:sz w:val="22"/>
          <w:szCs w:val="22"/>
        </w:rPr>
        <w:softHyphen/>
        <w:t>ceber, mediante doa</w:t>
      </w:r>
      <w:r w:rsidRPr="00D319A6">
        <w:rPr>
          <w:rFonts w:ascii="Calibri" w:hAnsi="Calibri" w:cs="Calibri"/>
          <w:sz w:val="22"/>
          <w:szCs w:val="22"/>
        </w:rPr>
        <w:t>çã</w:t>
      </w:r>
      <w:r w:rsidRPr="00D319A6">
        <w:rPr>
          <w:rFonts w:ascii="Helvetica" w:hAnsi="Helvetica" w:cs="Helvetica"/>
          <w:sz w:val="22"/>
          <w:szCs w:val="22"/>
        </w:rPr>
        <w:t xml:space="preserve">o, sem </w:t>
      </w:r>
      <w:r w:rsidRPr="00D319A6">
        <w:rPr>
          <w:rFonts w:ascii="Calibri" w:hAnsi="Calibri" w:cs="Calibri"/>
          <w:sz w:val="22"/>
          <w:szCs w:val="22"/>
        </w:rPr>
        <w:t>ô</w:t>
      </w:r>
      <w:r w:rsidRPr="00D319A6">
        <w:rPr>
          <w:rFonts w:ascii="Helvetica" w:hAnsi="Helvetica" w:cs="Helvetica"/>
          <w:sz w:val="22"/>
          <w:szCs w:val="22"/>
        </w:rPr>
        <w:t>nus ou encargo, do Munic</w:t>
      </w:r>
      <w:r w:rsidRPr="00D319A6">
        <w:rPr>
          <w:rFonts w:ascii="Calibri" w:hAnsi="Calibri" w:cs="Calibri"/>
          <w:sz w:val="22"/>
          <w:szCs w:val="22"/>
        </w:rPr>
        <w:t>í</w:t>
      </w:r>
      <w:r w:rsidRPr="00D319A6">
        <w:rPr>
          <w:rFonts w:ascii="Helvetica" w:hAnsi="Helvetica" w:cs="Helvetica"/>
          <w:sz w:val="22"/>
          <w:szCs w:val="22"/>
        </w:rPr>
        <w:t>pio de Lins, o im</w:t>
      </w:r>
      <w:r w:rsidRPr="00D319A6">
        <w:rPr>
          <w:rFonts w:ascii="Calibri" w:hAnsi="Calibri" w:cs="Calibri"/>
          <w:sz w:val="22"/>
          <w:szCs w:val="22"/>
        </w:rPr>
        <w:t>ó</w:t>
      </w:r>
      <w:r w:rsidRPr="00D319A6">
        <w:rPr>
          <w:rFonts w:ascii="Helvetica" w:hAnsi="Helvetica" w:cs="Helvetica"/>
          <w:sz w:val="22"/>
          <w:szCs w:val="22"/>
        </w:rPr>
        <w:t>vel que especifica.</w:t>
      </w:r>
    </w:p>
    <w:p w14:paraId="79681A36" w14:textId="77777777" w:rsidR="00922131" w:rsidRPr="00D319A6" w:rsidRDefault="00922131" w:rsidP="00563028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68DF690B" w14:textId="77777777" w:rsidR="00563028" w:rsidRDefault="00563028" w:rsidP="0056302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319A6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D319A6">
        <w:rPr>
          <w:rFonts w:ascii="Calibri" w:hAnsi="Calibri" w:cs="Calibri"/>
          <w:b/>
          <w:bCs/>
          <w:sz w:val="22"/>
          <w:szCs w:val="22"/>
        </w:rPr>
        <w:t>Ã</w:t>
      </w:r>
      <w:r w:rsidRPr="00D319A6">
        <w:rPr>
          <w:rFonts w:ascii="Helvetica" w:hAnsi="Helvetica" w:cs="Helvetica"/>
          <w:b/>
          <w:bCs/>
          <w:sz w:val="22"/>
          <w:szCs w:val="22"/>
        </w:rPr>
        <w:t>O PAULO,</w:t>
      </w:r>
      <w:r w:rsidRPr="00D319A6">
        <w:rPr>
          <w:rFonts w:ascii="Calibri" w:hAnsi="Calibri" w:cs="Calibri"/>
          <w:b/>
          <w:bCs/>
          <w:sz w:val="22"/>
          <w:szCs w:val="22"/>
        </w:rPr>
        <w:t> </w:t>
      </w:r>
      <w:r w:rsidRPr="00D319A6">
        <w:rPr>
          <w:rFonts w:ascii="Helvetica" w:hAnsi="Helvetica" w:cs="Helvetica"/>
          <w:sz w:val="22"/>
          <w:szCs w:val="22"/>
        </w:rPr>
        <w:t>no uso de suas atribui</w:t>
      </w:r>
      <w:r w:rsidRPr="00D319A6">
        <w:rPr>
          <w:rFonts w:ascii="Calibri" w:hAnsi="Calibri" w:cs="Calibri"/>
          <w:sz w:val="22"/>
          <w:szCs w:val="22"/>
        </w:rPr>
        <w:t>çõ</w:t>
      </w:r>
      <w:r w:rsidRPr="00D319A6">
        <w:rPr>
          <w:rFonts w:ascii="Helvetica" w:hAnsi="Helvetica" w:cs="Helvetica"/>
          <w:sz w:val="22"/>
          <w:szCs w:val="22"/>
        </w:rPr>
        <w:t>es legais,</w:t>
      </w:r>
    </w:p>
    <w:p w14:paraId="260E9BF8" w14:textId="77777777" w:rsidR="00922131" w:rsidRPr="00D319A6" w:rsidRDefault="00922131" w:rsidP="0056302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5DCDA7AE" w14:textId="77777777" w:rsidR="00563028" w:rsidRDefault="00563028" w:rsidP="0056302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D319A6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7331251" w14:textId="77777777" w:rsidR="00922131" w:rsidRPr="00D319A6" w:rsidRDefault="00922131" w:rsidP="0056302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35A6B280" w14:textId="77777777" w:rsidR="00563028" w:rsidRDefault="00563028" w:rsidP="0056302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319A6">
        <w:rPr>
          <w:rFonts w:ascii="Helvetica" w:hAnsi="Helvetica" w:cs="Helvetica"/>
          <w:sz w:val="22"/>
          <w:szCs w:val="22"/>
        </w:rPr>
        <w:t>Artigo 1</w:t>
      </w:r>
      <w:r w:rsidRPr="00D319A6">
        <w:rPr>
          <w:rFonts w:ascii="Calibri" w:hAnsi="Calibri" w:cs="Calibri"/>
          <w:sz w:val="22"/>
          <w:szCs w:val="22"/>
        </w:rPr>
        <w:t>°</w:t>
      </w:r>
      <w:r w:rsidRPr="00D319A6">
        <w:rPr>
          <w:rFonts w:ascii="Helvetica" w:hAnsi="Helvetica" w:cs="Helvetica"/>
          <w:sz w:val="22"/>
          <w:szCs w:val="22"/>
        </w:rPr>
        <w:t xml:space="preserve"> - Fica a Fazenda do Estado autorizada a receber, mediante doa</w:t>
      </w:r>
      <w:r w:rsidRPr="00D319A6">
        <w:rPr>
          <w:rFonts w:ascii="Calibri" w:hAnsi="Calibri" w:cs="Calibri"/>
          <w:sz w:val="22"/>
          <w:szCs w:val="22"/>
        </w:rPr>
        <w:t>çã</w:t>
      </w:r>
      <w:r w:rsidRPr="00D319A6">
        <w:rPr>
          <w:rFonts w:ascii="Helvetica" w:hAnsi="Helvetica" w:cs="Helvetica"/>
          <w:sz w:val="22"/>
          <w:szCs w:val="22"/>
        </w:rPr>
        <w:t xml:space="preserve">o, sem </w:t>
      </w:r>
      <w:r w:rsidRPr="00D319A6">
        <w:rPr>
          <w:rFonts w:ascii="Calibri" w:hAnsi="Calibri" w:cs="Calibri"/>
          <w:sz w:val="22"/>
          <w:szCs w:val="22"/>
        </w:rPr>
        <w:t>ô</w:t>
      </w:r>
      <w:r w:rsidRPr="00D319A6">
        <w:rPr>
          <w:rFonts w:ascii="Helvetica" w:hAnsi="Helvetica" w:cs="Helvetica"/>
          <w:sz w:val="22"/>
          <w:szCs w:val="22"/>
        </w:rPr>
        <w:t>nus ou encargo, do Munic</w:t>
      </w:r>
      <w:r w:rsidRPr="00D319A6">
        <w:rPr>
          <w:rFonts w:ascii="Calibri" w:hAnsi="Calibri" w:cs="Calibri"/>
          <w:sz w:val="22"/>
          <w:szCs w:val="22"/>
        </w:rPr>
        <w:t>í</w:t>
      </w:r>
      <w:r w:rsidRPr="00D319A6">
        <w:rPr>
          <w:rFonts w:ascii="Helvetica" w:hAnsi="Helvetica" w:cs="Helvetica"/>
          <w:sz w:val="22"/>
          <w:szCs w:val="22"/>
        </w:rPr>
        <w:t>pio de Lins, nos termos da Lei Complementar municipal n</w:t>
      </w:r>
      <w:r w:rsidRPr="00D319A6">
        <w:rPr>
          <w:rFonts w:ascii="Calibri" w:hAnsi="Calibri" w:cs="Calibri"/>
          <w:sz w:val="22"/>
          <w:szCs w:val="22"/>
        </w:rPr>
        <w:t>°</w:t>
      </w:r>
      <w:r w:rsidRPr="00D319A6">
        <w:rPr>
          <w:rFonts w:ascii="Helvetica" w:hAnsi="Helvetica" w:cs="Helvetica"/>
          <w:sz w:val="22"/>
          <w:szCs w:val="22"/>
        </w:rPr>
        <w:t xml:space="preserve"> 1.762, de 28 de mar</w:t>
      </w:r>
      <w:r w:rsidRPr="00D319A6">
        <w:rPr>
          <w:rFonts w:ascii="Calibri" w:hAnsi="Calibri" w:cs="Calibri"/>
          <w:sz w:val="22"/>
          <w:szCs w:val="22"/>
        </w:rPr>
        <w:t>ç</w:t>
      </w:r>
      <w:r w:rsidRPr="00D319A6">
        <w:rPr>
          <w:rFonts w:ascii="Helvetica" w:hAnsi="Helvetica" w:cs="Helvetica"/>
          <w:sz w:val="22"/>
          <w:szCs w:val="22"/>
        </w:rPr>
        <w:t>o de 2024, alterada pela Lei Complementar n</w:t>
      </w:r>
      <w:r w:rsidRPr="00D319A6">
        <w:rPr>
          <w:rFonts w:ascii="Calibri" w:hAnsi="Calibri" w:cs="Calibri"/>
          <w:sz w:val="22"/>
          <w:szCs w:val="22"/>
        </w:rPr>
        <w:t>°</w:t>
      </w:r>
      <w:r w:rsidRPr="00D319A6">
        <w:rPr>
          <w:rFonts w:ascii="Helvetica" w:hAnsi="Helvetica" w:cs="Helvetica"/>
          <w:sz w:val="22"/>
          <w:szCs w:val="22"/>
        </w:rPr>
        <w:t xml:space="preserve"> 1.766, de 09 de maio de 2024, o terreno objeto da Matr</w:t>
      </w:r>
      <w:r w:rsidRPr="00D319A6">
        <w:rPr>
          <w:rFonts w:ascii="Calibri" w:hAnsi="Calibri" w:cs="Calibri"/>
          <w:sz w:val="22"/>
          <w:szCs w:val="22"/>
        </w:rPr>
        <w:t>í</w:t>
      </w:r>
      <w:r w:rsidRPr="00D319A6">
        <w:rPr>
          <w:rFonts w:ascii="Helvetica" w:hAnsi="Helvetica" w:cs="Helvetica"/>
          <w:sz w:val="22"/>
          <w:szCs w:val="22"/>
        </w:rPr>
        <w:t>cula n</w:t>
      </w:r>
      <w:r w:rsidRPr="00D319A6">
        <w:rPr>
          <w:rFonts w:ascii="Calibri" w:hAnsi="Calibri" w:cs="Calibri"/>
          <w:sz w:val="22"/>
          <w:szCs w:val="22"/>
        </w:rPr>
        <w:t>°</w:t>
      </w:r>
      <w:r w:rsidRPr="00D319A6">
        <w:rPr>
          <w:rFonts w:ascii="Helvetica" w:hAnsi="Helvetica" w:cs="Helvetica"/>
          <w:sz w:val="22"/>
          <w:szCs w:val="22"/>
        </w:rPr>
        <w:t xml:space="preserve"> 40.513 do Oficial de Registro de Im</w:t>
      </w:r>
      <w:r w:rsidRPr="00D319A6">
        <w:rPr>
          <w:rFonts w:ascii="Calibri" w:hAnsi="Calibri" w:cs="Calibri"/>
          <w:sz w:val="22"/>
          <w:szCs w:val="22"/>
        </w:rPr>
        <w:t>ó</w:t>
      </w:r>
      <w:r w:rsidRPr="00D319A6">
        <w:rPr>
          <w:rFonts w:ascii="Helvetica" w:hAnsi="Helvetica" w:cs="Helvetica"/>
          <w:sz w:val="22"/>
          <w:szCs w:val="22"/>
        </w:rPr>
        <w:t>veis e Anexos da Comarca de Lins, com 8.526,17m</w:t>
      </w:r>
      <w:r w:rsidRPr="00D319A6">
        <w:rPr>
          <w:rFonts w:ascii="Calibri" w:hAnsi="Calibri" w:cs="Calibri"/>
          <w:sz w:val="22"/>
          <w:szCs w:val="22"/>
        </w:rPr>
        <w:t>²</w:t>
      </w:r>
      <w:r w:rsidRPr="00D319A6">
        <w:rPr>
          <w:rFonts w:ascii="Helvetica" w:hAnsi="Helvetica" w:cs="Helvetica"/>
          <w:sz w:val="22"/>
          <w:szCs w:val="22"/>
        </w:rPr>
        <w:t xml:space="preserve"> (oito mil quinhentos e vinte e seis metros quadrados e dezessete dec</w:t>
      </w:r>
      <w:r w:rsidRPr="00D319A6">
        <w:rPr>
          <w:rFonts w:ascii="Calibri" w:hAnsi="Calibri" w:cs="Calibri"/>
          <w:sz w:val="22"/>
          <w:szCs w:val="22"/>
        </w:rPr>
        <w:t>í</w:t>
      </w:r>
      <w:r w:rsidRPr="00D319A6">
        <w:rPr>
          <w:rFonts w:ascii="Helvetica" w:hAnsi="Helvetica" w:cs="Helvetica"/>
          <w:sz w:val="22"/>
          <w:szCs w:val="22"/>
        </w:rPr>
        <w:t xml:space="preserve">metros quadrados), localizado na Rua Luiz Eduardo </w:t>
      </w:r>
      <w:proofErr w:type="spellStart"/>
      <w:r w:rsidRPr="00D319A6">
        <w:rPr>
          <w:rFonts w:ascii="Helvetica" w:hAnsi="Helvetica" w:cs="Helvetica"/>
          <w:sz w:val="22"/>
          <w:szCs w:val="22"/>
        </w:rPr>
        <w:t>Birelli</w:t>
      </w:r>
      <w:proofErr w:type="spellEnd"/>
      <w:r w:rsidRPr="00D319A6">
        <w:rPr>
          <w:rFonts w:ascii="Helvetica" w:hAnsi="Helvetica" w:cs="Helvetica"/>
          <w:sz w:val="22"/>
          <w:szCs w:val="22"/>
        </w:rPr>
        <w:t xml:space="preserve"> Cavalcante - </w:t>
      </w:r>
      <w:proofErr w:type="spellStart"/>
      <w:r w:rsidRPr="00D319A6">
        <w:rPr>
          <w:rFonts w:ascii="Helvetica" w:hAnsi="Helvetica" w:cs="Helvetica"/>
          <w:sz w:val="22"/>
          <w:szCs w:val="22"/>
        </w:rPr>
        <w:t>Pinduquinha</w:t>
      </w:r>
      <w:proofErr w:type="spellEnd"/>
      <w:r w:rsidRPr="00D319A6">
        <w:rPr>
          <w:rFonts w:ascii="Helvetica" w:hAnsi="Helvetica" w:cs="Helvetica"/>
          <w:sz w:val="22"/>
          <w:szCs w:val="22"/>
        </w:rPr>
        <w:t xml:space="preserve">, na </w:t>
      </w:r>
      <w:r w:rsidRPr="00D319A6">
        <w:rPr>
          <w:rFonts w:ascii="Calibri" w:hAnsi="Calibri" w:cs="Calibri"/>
          <w:sz w:val="22"/>
          <w:szCs w:val="22"/>
        </w:rPr>
        <w:t>Á</w:t>
      </w:r>
      <w:r w:rsidRPr="00D319A6">
        <w:rPr>
          <w:rFonts w:ascii="Helvetica" w:hAnsi="Helvetica" w:cs="Helvetica"/>
          <w:sz w:val="22"/>
          <w:szCs w:val="22"/>
        </w:rPr>
        <w:t xml:space="preserve">rea Institucional I do loteamento Residencial Josepha Caetano Ramos </w:t>
      </w:r>
      <w:r w:rsidRPr="00D319A6">
        <w:rPr>
          <w:rFonts w:ascii="Calibri" w:hAnsi="Calibri" w:cs="Calibri"/>
          <w:sz w:val="22"/>
          <w:szCs w:val="22"/>
        </w:rPr>
        <w:t>–</w:t>
      </w:r>
      <w:r w:rsidRPr="00D319A6">
        <w:rPr>
          <w:rFonts w:ascii="Helvetica" w:hAnsi="Helvetica" w:cs="Helvetica"/>
          <w:sz w:val="22"/>
          <w:szCs w:val="22"/>
        </w:rPr>
        <w:t xml:space="preserve"> Dona Angelina, naquele Munic</w:t>
      </w:r>
      <w:r w:rsidRPr="00D319A6">
        <w:rPr>
          <w:rFonts w:ascii="Calibri" w:hAnsi="Calibri" w:cs="Calibri"/>
          <w:sz w:val="22"/>
          <w:szCs w:val="22"/>
        </w:rPr>
        <w:t>í</w:t>
      </w:r>
      <w:r w:rsidRPr="00D319A6">
        <w:rPr>
          <w:rFonts w:ascii="Helvetica" w:hAnsi="Helvetica" w:cs="Helvetica"/>
          <w:sz w:val="22"/>
          <w:szCs w:val="22"/>
        </w:rPr>
        <w:t>pio, identificado e descrito nos autos do Processo 015.00484625/2024-20.</w:t>
      </w:r>
    </w:p>
    <w:p w14:paraId="21167925" w14:textId="77777777" w:rsidR="00922131" w:rsidRPr="00D319A6" w:rsidRDefault="00922131" w:rsidP="0056302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571AAEBE" w14:textId="77777777" w:rsidR="00563028" w:rsidRDefault="00563028" w:rsidP="0056302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319A6">
        <w:rPr>
          <w:rFonts w:ascii="Helvetica" w:hAnsi="Helvetica" w:cs="Helvetica"/>
          <w:sz w:val="22"/>
          <w:szCs w:val="22"/>
        </w:rPr>
        <w:t>Artigo 2</w:t>
      </w:r>
      <w:r w:rsidRPr="00D319A6">
        <w:rPr>
          <w:rFonts w:ascii="Calibri" w:hAnsi="Calibri" w:cs="Calibri"/>
          <w:sz w:val="22"/>
          <w:szCs w:val="22"/>
        </w:rPr>
        <w:t>°</w:t>
      </w:r>
      <w:r w:rsidRPr="00D319A6">
        <w:rPr>
          <w:rFonts w:ascii="Helvetica" w:hAnsi="Helvetica" w:cs="Helvetica"/>
          <w:sz w:val="22"/>
          <w:szCs w:val="22"/>
        </w:rPr>
        <w:t xml:space="preserve"> - O terreno de que trata o </w:t>
      </w:r>
      <w:r w:rsidRPr="00D319A6">
        <w:rPr>
          <w:rFonts w:ascii="Calibri" w:hAnsi="Calibri" w:cs="Calibri"/>
          <w:sz w:val="22"/>
          <w:szCs w:val="22"/>
        </w:rPr>
        <w:t>“</w:t>
      </w:r>
      <w:r w:rsidRPr="00D319A6">
        <w:rPr>
          <w:rFonts w:ascii="Helvetica" w:hAnsi="Helvetica" w:cs="Helvetica"/>
          <w:sz w:val="22"/>
          <w:szCs w:val="22"/>
        </w:rPr>
        <w:t>caput</w:t>
      </w:r>
      <w:r w:rsidRPr="00D319A6">
        <w:rPr>
          <w:rFonts w:ascii="Calibri" w:hAnsi="Calibri" w:cs="Calibri"/>
          <w:sz w:val="22"/>
          <w:szCs w:val="22"/>
        </w:rPr>
        <w:t>”</w:t>
      </w:r>
      <w:r w:rsidRPr="00D319A6">
        <w:rPr>
          <w:rFonts w:ascii="Helvetica" w:hAnsi="Helvetica" w:cs="Helvetica"/>
          <w:sz w:val="22"/>
          <w:szCs w:val="22"/>
        </w:rPr>
        <w:t xml:space="preserve"> deste artigo destinar-se-</w:t>
      </w:r>
      <w:r w:rsidRPr="00D319A6">
        <w:rPr>
          <w:rFonts w:ascii="Calibri" w:hAnsi="Calibri" w:cs="Calibri"/>
          <w:sz w:val="22"/>
          <w:szCs w:val="22"/>
        </w:rPr>
        <w:t>á</w:t>
      </w:r>
      <w:r w:rsidRPr="00D319A6">
        <w:rPr>
          <w:rFonts w:ascii="Helvetica" w:hAnsi="Helvetica" w:cs="Helvetica"/>
          <w:sz w:val="22"/>
          <w:szCs w:val="22"/>
        </w:rPr>
        <w:t xml:space="preserve"> </w:t>
      </w:r>
      <w:r w:rsidRPr="00D319A6">
        <w:rPr>
          <w:rFonts w:ascii="Calibri" w:hAnsi="Calibri" w:cs="Calibri"/>
          <w:sz w:val="22"/>
          <w:szCs w:val="22"/>
        </w:rPr>
        <w:t>à</w:t>
      </w:r>
      <w:r w:rsidRPr="00D319A6">
        <w:rPr>
          <w:rFonts w:ascii="Helvetica" w:hAnsi="Helvetica" w:cs="Helvetica"/>
          <w:sz w:val="22"/>
          <w:szCs w:val="22"/>
        </w:rPr>
        <w:t xml:space="preserve"> Secretaria da Educa</w:t>
      </w:r>
      <w:r w:rsidRPr="00D319A6">
        <w:rPr>
          <w:rFonts w:ascii="Calibri" w:hAnsi="Calibri" w:cs="Calibri"/>
          <w:sz w:val="22"/>
          <w:szCs w:val="22"/>
        </w:rPr>
        <w:t>çã</w:t>
      </w:r>
      <w:r w:rsidRPr="00D319A6">
        <w:rPr>
          <w:rFonts w:ascii="Helvetica" w:hAnsi="Helvetica" w:cs="Helvetica"/>
          <w:sz w:val="22"/>
          <w:szCs w:val="22"/>
        </w:rPr>
        <w:t>o, para instala</w:t>
      </w:r>
      <w:r w:rsidRPr="00D319A6">
        <w:rPr>
          <w:rFonts w:ascii="Calibri" w:hAnsi="Calibri" w:cs="Calibri"/>
          <w:sz w:val="22"/>
          <w:szCs w:val="22"/>
        </w:rPr>
        <w:t>çã</w:t>
      </w:r>
      <w:r w:rsidRPr="00D319A6">
        <w:rPr>
          <w:rFonts w:ascii="Helvetica" w:hAnsi="Helvetica" w:cs="Helvetica"/>
          <w:sz w:val="22"/>
          <w:szCs w:val="22"/>
        </w:rPr>
        <w:t>o de uma unidade escolar.</w:t>
      </w:r>
    </w:p>
    <w:p w14:paraId="03627D7B" w14:textId="77777777" w:rsidR="00922131" w:rsidRPr="00D319A6" w:rsidRDefault="00922131" w:rsidP="0056302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35AE8B7C" w14:textId="77777777" w:rsidR="00563028" w:rsidRDefault="00563028" w:rsidP="0056302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319A6">
        <w:rPr>
          <w:rFonts w:ascii="Helvetica" w:hAnsi="Helvetica" w:cs="Helvetica"/>
          <w:sz w:val="22"/>
          <w:szCs w:val="22"/>
        </w:rPr>
        <w:t>Artigo 3</w:t>
      </w:r>
      <w:r w:rsidRPr="00D319A6">
        <w:rPr>
          <w:rFonts w:ascii="Calibri" w:hAnsi="Calibri" w:cs="Calibri"/>
          <w:sz w:val="22"/>
          <w:szCs w:val="22"/>
        </w:rPr>
        <w:t>°</w:t>
      </w:r>
      <w:r w:rsidRPr="00D319A6">
        <w:rPr>
          <w:rFonts w:ascii="Helvetica" w:hAnsi="Helvetica" w:cs="Helvetica"/>
          <w:sz w:val="22"/>
          <w:szCs w:val="22"/>
        </w:rPr>
        <w:t xml:space="preserve"> - Este decreto entra em vi</w:t>
      </w:r>
      <w:r w:rsidRPr="00D319A6">
        <w:rPr>
          <w:rFonts w:ascii="Helvetica" w:hAnsi="Helvetica" w:cs="Helvetica"/>
          <w:sz w:val="22"/>
          <w:szCs w:val="22"/>
        </w:rPr>
        <w:softHyphen/>
        <w:t>gor na data de sua publica</w:t>
      </w:r>
      <w:r w:rsidRPr="00D319A6">
        <w:rPr>
          <w:rFonts w:ascii="Calibri" w:hAnsi="Calibri" w:cs="Calibri"/>
          <w:sz w:val="22"/>
          <w:szCs w:val="22"/>
        </w:rPr>
        <w:t>çã</w:t>
      </w:r>
      <w:r w:rsidRPr="00D319A6">
        <w:rPr>
          <w:rFonts w:ascii="Helvetica" w:hAnsi="Helvetica" w:cs="Helvetica"/>
          <w:sz w:val="22"/>
          <w:szCs w:val="22"/>
        </w:rPr>
        <w:t>o.</w:t>
      </w:r>
    </w:p>
    <w:p w14:paraId="35FA3658" w14:textId="77777777" w:rsidR="00922131" w:rsidRPr="00D319A6" w:rsidRDefault="00922131" w:rsidP="0056302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0429F36F" w14:textId="77777777" w:rsidR="00563028" w:rsidRPr="00D319A6" w:rsidRDefault="00563028" w:rsidP="0056302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319A6">
        <w:rPr>
          <w:rFonts w:ascii="Helvetica" w:hAnsi="Helvetica" w:cs="Helvetica"/>
          <w:sz w:val="22"/>
          <w:szCs w:val="22"/>
        </w:rPr>
        <w:t>TARC</w:t>
      </w:r>
      <w:r w:rsidRPr="00D319A6">
        <w:rPr>
          <w:rFonts w:ascii="Calibri" w:hAnsi="Calibri" w:cs="Calibri"/>
          <w:sz w:val="22"/>
          <w:szCs w:val="22"/>
        </w:rPr>
        <w:t>Í</w:t>
      </w:r>
      <w:r w:rsidRPr="00D319A6">
        <w:rPr>
          <w:rFonts w:ascii="Helvetica" w:hAnsi="Helvetica" w:cs="Helvetica"/>
          <w:sz w:val="22"/>
          <w:szCs w:val="22"/>
        </w:rPr>
        <w:t>SIO DE FREITAS</w:t>
      </w:r>
    </w:p>
    <w:sectPr w:rsidR="00563028" w:rsidRPr="00D319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028"/>
    <w:rsid w:val="00230324"/>
    <w:rsid w:val="00563028"/>
    <w:rsid w:val="00922131"/>
    <w:rsid w:val="00DC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1DA45"/>
  <w15:chartTrackingRefBased/>
  <w15:docId w15:val="{728CC469-3EE7-4133-BDBD-3D847911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028"/>
  </w:style>
  <w:style w:type="paragraph" w:styleId="Ttulo1">
    <w:name w:val="heading 1"/>
    <w:basedOn w:val="Normal"/>
    <w:next w:val="Normal"/>
    <w:link w:val="Ttulo1Char"/>
    <w:uiPriority w:val="9"/>
    <w:qFormat/>
    <w:rsid w:val="005630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3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630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630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30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630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630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630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630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630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630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630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6302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6302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6302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6302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6302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6302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630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63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630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63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63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6302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6302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6302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630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6302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630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2024-08-23T13:21:00Z</dcterms:created>
  <dcterms:modified xsi:type="dcterms:W3CDTF">2024-08-23T13:37:00Z</dcterms:modified>
</cp:coreProperties>
</file>