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35741A">
        <w:rPr>
          <w:rFonts w:ascii="Helvetica" w:hAnsi="Helvetica" w:cs="Courier New"/>
          <w:b/>
          <w:color w:val="000000"/>
        </w:rPr>
        <w:t xml:space="preserve">DECRETO Nº 62.333, DE 21 DE DEZEMBRO DE </w:t>
      </w:r>
      <w:proofErr w:type="gramStart"/>
      <w:r w:rsidRPr="0035741A">
        <w:rPr>
          <w:rFonts w:ascii="Helvetica" w:hAnsi="Helvetica" w:cs="Courier New"/>
          <w:b/>
          <w:color w:val="000000"/>
        </w:rPr>
        <w:t>2016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Autoriza a abertura de licitação e aprova o Reg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 xml:space="preserve">lamento da Concessão Onerosa dos Serviços Públicos de Exploração do Sistema Rodoviário definido por Lote Rodovias dos Calçados, na forma que </w:t>
      </w:r>
      <w:proofErr w:type="gramStart"/>
      <w:r w:rsidRPr="0035741A">
        <w:rPr>
          <w:rFonts w:ascii="Helvetica" w:hAnsi="Helvetica" w:cs="Courier New"/>
          <w:color w:val="000000"/>
        </w:rPr>
        <w:t>especifica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095616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1º - Fica autorizada a abertura de licitação, na modalidade de concorrência internacional, para concessão onerosa dos serviços públicos de explor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ção do sistema rodoviário referente ao Lote Rodovias dos Calçados (</w:t>
      </w:r>
      <w:proofErr w:type="spellStart"/>
      <w:r w:rsidRPr="0035741A">
        <w:rPr>
          <w:rFonts w:ascii="Helvetica" w:hAnsi="Helvetica" w:cs="Courier New"/>
          <w:color w:val="000000"/>
        </w:rPr>
        <w:t>Itaporanga</w:t>
      </w:r>
      <w:proofErr w:type="spellEnd"/>
      <w:r w:rsidRPr="0035741A">
        <w:rPr>
          <w:rFonts w:ascii="Helvetica" w:hAnsi="Helvetica" w:cs="Courier New"/>
          <w:color w:val="000000"/>
        </w:rPr>
        <w:t xml:space="preserve"> - Franca), constituído pela Rodovia SP 255 do quilômetro 2+800 ao 147+300, do quil</w:t>
      </w:r>
      <w:r w:rsidRPr="0035741A">
        <w:rPr>
          <w:rFonts w:ascii="Helvetica" w:hAnsi="Helvetica" w:cs="Courier New"/>
          <w:color w:val="000000"/>
        </w:rPr>
        <w:t>ô</w:t>
      </w:r>
      <w:r w:rsidRPr="0035741A">
        <w:rPr>
          <w:rFonts w:ascii="Helvetica" w:hAnsi="Helvetica" w:cs="Courier New"/>
          <w:color w:val="000000"/>
        </w:rPr>
        <w:t>metro 155+770 ao 237+770, do quilômetro 288+190 ao 320 e do quilômetro 334+250 ao 357+430, Rodovia SP 257 do quilômetro 0 ao 19+500, Rodovia SP 318 do quilôm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tro 235+400 ao 280, Rodovia SP 328 do quilômetro 289+830 ao 302+060, do quilôm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tro 304+310 ao 306+820 e do quilômetro 307+600 ao 311+930, Rodovia SP 330 do quilômetro 240+500 ao 318+500, Rodovia SP 334 do quilômetro 318+000 ao 406+000, Rodovia SP 345 do quilômetro 10+500 ao 39+100, Rodovia SP 249 do quilômetro 144+150 ao 158+400, Rodovia SP 304 do quilômetro 293+910 ao 295+930, Rodovia SP 281 do quilômetro 43+360 ao 70+850, Interligação SPI 274/310 do quilômetro 0 ao 2+000 e acessos.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A licitação referida no artigo 1º deste decreto será instaurada pela Agência Reguladora de Serviços Públicos Delegados de Transporte do Estado de São Paulo – ARTESP, nos termos previstos no inciso IV do artigo 4º da Lei Compl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mentar nº 914, de 4 de janeiro de 2002, e deverá obedecer aos seguintes parâmetros: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o objeto da concessão abrangerá a operação, manutenção e realiz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ção dos investimentos necessários para a exploração do sistema rodoviário descrito no artigo 1º deste decreto;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- o prazo da concessão será de 30 (trinta) anos, contado da data da transferência do sistema existente à concessionária;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III - a tarifa de pedágio será fixada pelo Poder Concedente, assim como os critérios e a periodicidade de sua atualização e as condições de sua revisão, obse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vadas as normas legais e regulamentares pertinentes;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IV - o critério de julgamento da licitação será o de maior oferta pela o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>torga da concessão, observados o valor mínimo e a forma de pagamento estabelec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dos no edital;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 – será exigida garantia de proposta, bem como garantia contratual p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ra a prestação do serviço adequado ou comprovação de patrimônio líquido mínimo como critério de qualificação econômico-financeira;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 - será admitida a participação no certame de sociedades empres</w:t>
      </w:r>
      <w:r w:rsidRPr="0035741A">
        <w:rPr>
          <w:rFonts w:ascii="Helvetica" w:hAnsi="Helvetica" w:cs="Courier New"/>
          <w:color w:val="000000"/>
        </w:rPr>
        <w:t>á</w:t>
      </w:r>
      <w:r w:rsidRPr="0035741A">
        <w:rPr>
          <w:rFonts w:ascii="Helvetica" w:hAnsi="Helvetica" w:cs="Courier New"/>
          <w:color w:val="000000"/>
        </w:rPr>
        <w:t>rias, fundos de investimentos e outras pessoas jurídicas, brasileiras ou estrangeiras, isoladamente ou em consórcio, desde que a natureza e objeto delineados em seus estatutos constitutivos, respeitadas as leis e demais normativas aplicáveis, sejam compatíveis com as obrigações e atividades atinentes à concessão;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VII – será obrigatória a constituição de Sociedade de Propósitos Espec</w:t>
      </w:r>
      <w:r w:rsidRPr="0035741A">
        <w:rPr>
          <w:rFonts w:ascii="Helvetica" w:hAnsi="Helvetica" w:cs="Courier New"/>
          <w:color w:val="000000"/>
        </w:rPr>
        <w:t>í</w:t>
      </w:r>
      <w:r w:rsidRPr="0035741A">
        <w:rPr>
          <w:rFonts w:ascii="Helvetica" w:hAnsi="Helvetica" w:cs="Courier New"/>
          <w:color w:val="000000"/>
        </w:rPr>
        <w:t>ficos – SPE, sob a forma de sociedade por ações e de acordo com a legislação bras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leira, com a finalidade única de explorar o objeto da concessão;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VIII – será admitida a oferta, pela concessionária, de créditos e receitas decorrentes do contrato a ser firmado como garantia de financiamentos obtidos para os investimentos necessários, nos termos do disposto nos artigos 29 e 30 da Lei nº 7.835, de 8 de maio de 1992;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IX – serão admitidas fontes acessórias de receitas, mediante a explor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ção de projetos associados compatíveis com o objeto da concessão e com os princ</w:t>
      </w:r>
      <w:r w:rsidRPr="0035741A">
        <w:rPr>
          <w:rFonts w:ascii="Helvetica" w:hAnsi="Helvetica" w:cs="Courier New"/>
          <w:color w:val="000000"/>
        </w:rPr>
        <w:t>í</w:t>
      </w:r>
      <w:r w:rsidRPr="0035741A">
        <w:rPr>
          <w:rFonts w:ascii="Helvetica" w:hAnsi="Helvetica" w:cs="Courier New"/>
          <w:color w:val="000000"/>
        </w:rPr>
        <w:t>pios que norteiam a Administração Pública, desde que previamente autorizadas pelo Poder Concedente, devendo as eventuais licenças ambientais correlatas ficar a cargo da concessionária;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 - a concessionária poderá contratar com terceiros, por sua conta e risco, a execução dos serviços de ampliação e conservação, nos termos dos §§ 2º e 3º do artigo 9º da Lei estadual nº 7.835, de 8 de maio de 1992.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aprovado o anexo Regulamento da Concessão Onerosa dos Serviços Públicos de Exploração do Sistema Rodoviário constituído pela malha rodoviária estadual definida por Lote Rodovias dos Calçados, totalizando aproxim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damente 720 quilômetros.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Parágrafo único – O regulamento anexo, ora aprovado, produzirá efeitos a partir da transferência do sistema existente à concessionária.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Palácio dos Bandeirantes, 21 de dezembro de 2016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/>
        <w:jc w:val="center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ANEXO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/>
        <w:jc w:val="center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 que se refere o artigo 3° do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/>
        <w:jc w:val="center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Decreto nº 62.333, de 21 de dezembro de 2016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/>
        <w:jc w:val="center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REGULAMENTO DA CONCESSÃO ONEROSA DOS SERVIÇOS PÚBLICOS DE E</w:t>
      </w:r>
      <w:r w:rsidRPr="0035741A">
        <w:rPr>
          <w:rFonts w:ascii="Helvetica" w:hAnsi="Helvetica" w:cs="Courier New"/>
          <w:color w:val="000000"/>
        </w:rPr>
        <w:t>X</w:t>
      </w:r>
      <w:r w:rsidRPr="0035741A">
        <w:rPr>
          <w:rFonts w:ascii="Helvetica" w:hAnsi="Helvetica" w:cs="Courier New"/>
          <w:color w:val="000000"/>
        </w:rPr>
        <w:t>PLORAÇÃO DO SISTEMA RODOVIÁRIO DEFINIDO POR LOTE RODOVIAS DOS CALÇADOS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CAPÍTULO I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Do Objetivo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1º - Este Regulamento tem por objetivo disciplinar a exploração, manutenção, conservação e realização de investimentos necessários mediante co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 xml:space="preserve">cessão do sistema rodoviário definido por Lote Rodovias dos Calçados, que abrange os municípios de Américo Brasiliense, Araraquara, Avaré, Barão de Antonina, Barra Bonita, Batatais, Boa Esperança do Sul, </w:t>
      </w:r>
      <w:proofErr w:type="spellStart"/>
      <w:r w:rsidRPr="0035741A">
        <w:rPr>
          <w:rFonts w:ascii="Helvetica" w:hAnsi="Helvetica" w:cs="Courier New"/>
          <w:color w:val="000000"/>
        </w:rPr>
        <w:t>Bocaina</w:t>
      </w:r>
      <w:proofErr w:type="spellEnd"/>
      <w:r w:rsidRPr="0035741A">
        <w:rPr>
          <w:rFonts w:ascii="Helvetica" w:hAnsi="Helvetica" w:cs="Courier New"/>
          <w:color w:val="000000"/>
        </w:rPr>
        <w:t xml:space="preserve">, Botucatu, </w:t>
      </w:r>
      <w:proofErr w:type="spellStart"/>
      <w:r w:rsidRPr="0035741A">
        <w:rPr>
          <w:rFonts w:ascii="Helvetica" w:hAnsi="Helvetica" w:cs="Courier New"/>
          <w:color w:val="000000"/>
        </w:rPr>
        <w:t>Brodowski</w:t>
      </w:r>
      <w:proofErr w:type="spellEnd"/>
      <w:r w:rsidRPr="0035741A">
        <w:rPr>
          <w:rFonts w:ascii="Helvetica" w:hAnsi="Helvetica" w:cs="Courier New"/>
          <w:color w:val="000000"/>
        </w:rPr>
        <w:t>, Coronel M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 xml:space="preserve">cedo, Cravinhos, Dourado, Franca, Guatapará, </w:t>
      </w:r>
      <w:proofErr w:type="spellStart"/>
      <w:r w:rsidRPr="0035741A">
        <w:rPr>
          <w:rFonts w:ascii="Helvetica" w:hAnsi="Helvetica" w:cs="Courier New"/>
          <w:color w:val="000000"/>
        </w:rPr>
        <w:t>Igaraçu</w:t>
      </w:r>
      <w:proofErr w:type="spellEnd"/>
      <w:r w:rsidRPr="0035741A">
        <w:rPr>
          <w:rFonts w:ascii="Helvetica" w:hAnsi="Helvetica" w:cs="Courier New"/>
          <w:color w:val="000000"/>
        </w:rPr>
        <w:t xml:space="preserve"> do Tiete, </w:t>
      </w:r>
      <w:proofErr w:type="spellStart"/>
      <w:r w:rsidRPr="0035741A">
        <w:rPr>
          <w:rFonts w:ascii="Helvetica" w:hAnsi="Helvetica" w:cs="Courier New"/>
          <w:color w:val="000000"/>
        </w:rPr>
        <w:t>Itaí</w:t>
      </w:r>
      <w:proofErr w:type="spellEnd"/>
      <w:r w:rsidRPr="0035741A">
        <w:rPr>
          <w:rFonts w:ascii="Helvetica" w:hAnsi="Helvetica" w:cs="Courier New"/>
          <w:color w:val="000000"/>
        </w:rPr>
        <w:t xml:space="preserve">, </w:t>
      </w:r>
      <w:proofErr w:type="spellStart"/>
      <w:r w:rsidRPr="0035741A">
        <w:rPr>
          <w:rFonts w:ascii="Helvetica" w:hAnsi="Helvetica" w:cs="Courier New"/>
          <w:color w:val="000000"/>
        </w:rPr>
        <w:t>Itaporanga</w:t>
      </w:r>
      <w:proofErr w:type="spellEnd"/>
      <w:r w:rsidRPr="0035741A">
        <w:rPr>
          <w:rFonts w:ascii="Helvetica" w:hAnsi="Helvetica" w:cs="Courier New"/>
          <w:color w:val="000000"/>
        </w:rPr>
        <w:t xml:space="preserve">, </w:t>
      </w:r>
      <w:proofErr w:type="spellStart"/>
      <w:r w:rsidRPr="0035741A">
        <w:rPr>
          <w:rFonts w:ascii="Helvetica" w:hAnsi="Helvetica" w:cs="Courier New"/>
          <w:color w:val="000000"/>
        </w:rPr>
        <w:t>Itir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puã</w:t>
      </w:r>
      <w:proofErr w:type="spellEnd"/>
      <w:r w:rsidRPr="0035741A">
        <w:rPr>
          <w:rFonts w:ascii="Helvetica" w:hAnsi="Helvetica" w:cs="Courier New"/>
          <w:color w:val="000000"/>
        </w:rPr>
        <w:t xml:space="preserve">, Jardinópolis, Jaú, Luís Antônio, Patrocínio Paulista, </w:t>
      </w:r>
      <w:proofErr w:type="spellStart"/>
      <w:r w:rsidRPr="0035741A">
        <w:rPr>
          <w:rFonts w:ascii="Helvetica" w:hAnsi="Helvetica" w:cs="Courier New"/>
          <w:color w:val="000000"/>
        </w:rPr>
        <w:t>Pratânia</w:t>
      </w:r>
      <w:proofErr w:type="spellEnd"/>
      <w:r w:rsidRPr="0035741A">
        <w:rPr>
          <w:rFonts w:ascii="Helvetica" w:hAnsi="Helvetica" w:cs="Courier New"/>
          <w:color w:val="000000"/>
        </w:rPr>
        <w:t xml:space="preserve">, Restinga, Ribeirão Preto, Rincão, </w:t>
      </w:r>
      <w:proofErr w:type="spellStart"/>
      <w:r w:rsidRPr="0035741A">
        <w:rPr>
          <w:rFonts w:ascii="Helvetica" w:hAnsi="Helvetica" w:cs="Courier New"/>
          <w:color w:val="000000"/>
        </w:rPr>
        <w:t>Riversul</w:t>
      </w:r>
      <w:proofErr w:type="spellEnd"/>
      <w:r w:rsidRPr="0035741A">
        <w:rPr>
          <w:rFonts w:ascii="Helvetica" w:hAnsi="Helvetica" w:cs="Courier New"/>
          <w:color w:val="000000"/>
        </w:rPr>
        <w:t xml:space="preserve">, Santa Lúcia, Santa Rita do Passa Quatro, São Carlos, São Manuel, São Simão, </w:t>
      </w:r>
      <w:proofErr w:type="spellStart"/>
      <w:r w:rsidRPr="0035741A">
        <w:rPr>
          <w:rFonts w:ascii="Helvetica" w:hAnsi="Helvetica" w:cs="Courier New"/>
          <w:color w:val="000000"/>
        </w:rPr>
        <w:t>Taquarituba</w:t>
      </w:r>
      <w:proofErr w:type="spellEnd"/>
      <w:r w:rsidRPr="0035741A">
        <w:rPr>
          <w:rFonts w:ascii="Helvetica" w:hAnsi="Helvetica" w:cs="Courier New"/>
          <w:color w:val="000000"/>
        </w:rPr>
        <w:t xml:space="preserve"> e </w:t>
      </w:r>
      <w:proofErr w:type="spellStart"/>
      <w:r w:rsidRPr="0035741A">
        <w:rPr>
          <w:rFonts w:ascii="Helvetica" w:hAnsi="Helvetica" w:cs="Courier New"/>
          <w:color w:val="000000"/>
        </w:rPr>
        <w:t>Trabiju</w:t>
      </w:r>
      <w:proofErr w:type="spellEnd"/>
      <w:r w:rsidRPr="0035741A">
        <w:rPr>
          <w:rFonts w:ascii="Helvetica" w:hAnsi="Helvetica" w:cs="Courier New"/>
          <w:color w:val="000000"/>
        </w:rPr>
        <w:t>, totalizando aproximadamente 720 km, co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 xml:space="preserve">respondente ao Lote Rodovias dos Calçados do Programa Estadual de Concessões, </w:t>
      </w:r>
      <w:r w:rsidRPr="0035741A">
        <w:rPr>
          <w:rFonts w:ascii="Helvetica" w:hAnsi="Helvetica" w:cs="Courier New"/>
          <w:color w:val="000000"/>
        </w:rPr>
        <w:lastRenderedPageBreak/>
        <w:t>compreendendo sua execução, gestão e fiscalização, conforme autorizado pelo Decr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to nº 61.634, de 19 de novembro de 2015.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Sistema Rodoviário, objeto da concessão, é constituído p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lo conjunto de pistas de rolamento, suas respectivas faixas de domínio e edificações, instalações e equipamentos neles contidos, compreendendo os seguintes trechos e acessos: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I - Rodovia SP 255 do quilômetro 2+800 ao 147+300, do quilômetro 155+770 ao 237+770, do quilômetro 288+190 </w:t>
      </w:r>
      <w:proofErr w:type="gramStart"/>
      <w:r w:rsidRPr="0035741A">
        <w:rPr>
          <w:rFonts w:ascii="Helvetica" w:hAnsi="Helvetica" w:cs="Courier New"/>
          <w:color w:val="000000"/>
        </w:rPr>
        <w:t>ao 320</w:t>
      </w:r>
      <w:proofErr w:type="gramEnd"/>
      <w:r w:rsidRPr="0035741A">
        <w:rPr>
          <w:rFonts w:ascii="Helvetica" w:hAnsi="Helvetica" w:cs="Courier New"/>
          <w:color w:val="000000"/>
        </w:rPr>
        <w:t xml:space="preserve"> e do quilômetro 334+250 ao 357+43;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II - Rodovia SP 257 do quilômetro </w:t>
      </w:r>
      <w:proofErr w:type="gramStart"/>
      <w:r w:rsidRPr="0035741A">
        <w:rPr>
          <w:rFonts w:ascii="Helvetica" w:hAnsi="Helvetica" w:cs="Courier New"/>
          <w:color w:val="000000"/>
        </w:rPr>
        <w:t>0</w:t>
      </w:r>
      <w:proofErr w:type="gramEnd"/>
      <w:r w:rsidRPr="0035741A">
        <w:rPr>
          <w:rFonts w:ascii="Helvetica" w:hAnsi="Helvetica" w:cs="Courier New"/>
          <w:color w:val="000000"/>
        </w:rPr>
        <w:t xml:space="preserve"> ao 19+500;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III - Rodovia SP 318 do quilômetro 235+400 </w:t>
      </w:r>
      <w:proofErr w:type="gramStart"/>
      <w:r w:rsidRPr="0035741A">
        <w:rPr>
          <w:rFonts w:ascii="Helvetica" w:hAnsi="Helvetica" w:cs="Courier New"/>
          <w:color w:val="000000"/>
        </w:rPr>
        <w:t>ao 280</w:t>
      </w:r>
      <w:proofErr w:type="gramEnd"/>
      <w:r w:rsidRPr="0035741A">
        <w:rPr>
          <w:rFonts w:ascii="Helvetica" w:hAnsi="Helvetica" w:cs="Courier New"/>
          <w:color w:val="000000"/>
        </w:rPr>
        <w:t>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IV - Rodovia SP 328 do quilômetro 289+830 ao 302+060, do quilômetro 304+310 ao 306+820 e do quilômetro 307+600 ao 311+930;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 - Rodovia SP 330 do quilômetro 240+500 ao 318+500;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 - Rodovia SP 334 do quilômetro 318+000 ao 406+000;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 - Rodovia SP 345 do quilômetro 10+500 ao 39+100;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VIII - Rodovia SP 249 do quilômetro 144+150 ao 158+400;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IX - Rodovia SP 304 do quilômetro 293+910 ao 295+930;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X - Rodovia SP 281 do quilômetro 43+360 ao 70+850; </w:t>
      </w:r>
      <w:proofErr w:type="gramStart"/>
      <w:r w:rsidRPr="0035741A">
        <w:rPr>
          <w:rFonts w:ascii="Helvetica" w:hAnsi="Helvetica" w:cs="Courier New"/>
          <w:color w:val="000000"/>
        </w:rPr>
        <w:t>e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XI - Interligação SPI 274/310 do quilômetro </w:t>
      </w:r>
      <w:proofErr w:type="gramStart"/>
      <w:r w:rsidRPr="0035741A">
        <w:rPr>
          <w:rFonts w:ascii="Helvetica" w:hAnsi="Helvetica" w:cs="Courier New"/>
          <w:color w:val="000000"/>
        </w:rPr>
        <w:t>0</w:t>
      </w:r>
      <w:proofErr w:type="gramEnd"/>
      <w:r w:rsidRPr="0035741A">
        <w:rPr>
          <w:rFonts w:ascii="Helvetica" w:hAnsi="Helvetica" w:cs="Courier New"/>
          <w:color w:val="000000"/>
        </w:rPr>
        <w:t xml:space="preserve"> ao 2+000.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Ao Sistema Rodoviário descrito no artigo 2º deste regulame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 xml:space="preserve">to serão incorporadas todas as ampliações a serem implantadas durante o período da concessão, que passarão a integrar sua faixa de domínio. 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CAPITULO II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Dos Serviços Previstos no Sistema Rodoviário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Os serviços e demais atividades operacionais a serem exec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>tados no sistema rodoviário são classificados em: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delegados;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- não delegados;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III - complementares.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5º - São serviços delegados, de competência específica da co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cessionária: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serviços correspondentes a funções operacionais, compreendendo especialmente: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a) operação de sistema integrado de supervisão e controle de tráfego;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b) operação do sistema de cobrança de pedágio, incluindo a arrecad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ção da tarifa, tanto por meio manual quanto por meio de pagamento automático, o controle do tráfego de veículos e o controle financeiro e contábil dos valores arrecad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dos;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c) operação do sistema de arrecadação baseado no conceito de fluxo l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vre e na cobrança de tarifas que reflitam a quilometragem percorrida pelos usuários;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d) operação dos postos fixos e móveis, de pesagem estática e dinâmica de veículos, incluindo a pesagem propriamente dita, inclusive por meio de sistema de pesagem em movimento;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e) prestação de apoio aos usuários, incluindo, entre outros, primeiros socorros e atendimento médico a vítimas de acidentes de trânsito, com eventual r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 xml:space="preserve">moção a hospitais; atendimento mecânico a veículos avariados; </w:t>
      </w:r>
      <w:proofErr w:type="spellStart"/>
      <w:r w:rsidRPr="0035741A">
        <w:rPr>
          <w:rFonts w:ascii="Helvetica" w:hAnsi="Helvetica" w:cs="Courier New"/>
          <w:color w:val="000000"/>
        </w:rPr>
        <w:t>guinchamento</w:t>
      </w:r>
      <w:proofErr w:type="spellEnd"/>
      <w:r w:rsidRPr="0035741A">
        <w:rPr>
          <w:rFonts w:ascii="Helvetica" w:hAnsi="Helvetica" w:cs="Courier New"/>
          <w:color w:val="000000"/>
        </w:rPr>
        <w:t>; d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sobstrução de pista; monitoramento de 100% (cem por cento) do sistema rodoviário concedido, com implantação de sistemas para identificação de emergências, autom</w:t>
      </w:r>
      <w:r w:rsidRPr="0035741A">
        <w:rPr>
          <w:rFonts w:ascii="Helvetica" w:hAnsi="Helvetica" w:cs="Courier New"/>
          <w:color w:val="000000"/>
        </w:rPr>
        <w:t>á</w:t>
      </w:r>
      <w:r w:rsidRPr="0035741A">
        <w:rPr>
          <w:rFonts w:ascii="Helvetica" w:hAnsi="Helvetica" w:cs="Courier New"/>
          <w:color w:val="000000"/>
        </w:rPr>
        <w:t>tico ou por meio de serviço de telefonia e orientação e informação aos usuários;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f) inspeção de pista, da faixa de domínio e de áreas remanescentes, s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nalização comum e de emergência e apoio operacional aos demais serviços;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g) elaboração e implantação de esquemas operacionais extraordinários, incluindo operações especiais para atendimento de pico, desvios de tráfego para a execução de obras, operações especiais para o transporte de cargas excepcionais e de cargas perigosas e esquemas especiais para eventos esportivos e outros, no si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tema rodoviário;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h) elaboração e implantação de planos e esquemas operacionais para atendimento a situações de emergência, tais como incêndios, neblina, acidentes com produtos perigosos, desabamentos, inundações e outros que possam afetar diret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mente a fluidez e a segurança do tráfego ou vir a provocar consequências ambientais;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i) monitoração das condições de tráfego na rodovia;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j) prestação de informações para integração do Centro de Controle de Informações da ARTESP, bem como implantação dos sistemas digitais de gerenci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mento, monitoramento e acompanhamento das atividades, assegurando que os dados e informações gerados sejam acessíveis pela ARTESP;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k) manutenção e operação de sistema eletrônico de troca de inform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ções com o usuário via rede de dados;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l) adequação aos níveis de serviço e indicadores de desempenho;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m) disponibilização e manutenção de ouvidoria e sistemas e canais de comunicação e relacionamento com os usuários;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- serviços correspondentes a funções de conservação, compreende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do especialmente: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a) conservação de rotina dos elementos que compõem o sistema rod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>viário incluindo: pavimento, drenagem, túneis, obras de arte especiais, sinalização, dispositivos de segurança rodoviária, revestimento vegetal e demais elementos da faixa de domínio, sistemas de controle e automação, sistemas de telecomunicação, instalações prediais, pátios operacionais e de suporte, sistemas de eletrificação e si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temas de iluminação;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b) conservação especial de todos os elementos que compõem o sist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ma rodoviário, relacionados na alínea "a" deste inciso, visando à preservação do e</w:t>
      </w:r>
      <w:r w:rsidRPr="0035741A">
        <w:rPr>
          <w:rFonts w:ascii="Helvetica" w:hAnsi="Helvetica" w:cs="Courier New"/>
          <w:color w:val="000000"/>
        </w:rPr>
        <w:t>m</w:t>
      </w:r>
      <w:r w:rsidRPr="0035741A">
        <w:rPr>
          <w:rFonts w:ascii="Helvetica" w:hAnsi="Helvetica" w:cs="Courier New"/>
          <w:color w:val="000000"/>
        </w:rPr>
        <w:t>preendimento original, incluindo serviços de recapeamento de pista, recuperação de pavimento de concreto, recuperação de obras de arte especiais, substituição de sinal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lastRenderedPageBreak/>
        <w:t>zação vertical e horizontal, substituição de equipamentos de controle, arrecadação, comunicação e automação, reforma de instalações e outros similares;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c) conservação de emergência visando repor, reconstruir ou restaurar, de imediato, às condições normais, trecho de rodovia que tenha sido obstruído, bem como instalações e equipamentos e demais elementos da rodovia, danificados por qualquer causa;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III - serviços correspondentes a funções de ampliação, compreendendo especialmente: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a) as obras de ampliação, nos termos e condições a serem definidos no edital de licitação;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b) equacionamento de interferências com os sistemas de infraestrutura e de serviços públicos existentes e futuros, especialmente os sistemas viários e o 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tabelecimento de acessos a sistemas de transporte;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c) implantação ou adequação aos níveis de serviço ou às normas de segurança, de acessos, intersecções e dispositivos de segurança, durante todo o per</w:t>
      </w:r>
      <w:r w:rsidRPr="0035741A">
        <w:rPr>
          <w:rFonts w:ascii="Helvetica" w:hAnsi="Helvetica" w:cs="Courier New"/>
          <w:color w:val="000000"/>
        </w:rPr>
        <w:t>í</w:t>
      </w:r>
      <w:r w:rsidRPr="0035741A">
        <w:rPr>
          <w:rFonts w:ascii="Helvetica" w:hAnsi="Helvetica" w:cs="Courier New"/>
          <w:color w:val="000000"/>
        </w:rPr>
        <w:t>odo da concessão;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d) implantação de marginais, de pistas reversíveis, de faixas adicionais e de faixas de aceleração e desaceleração, principalmente aquelas necessárias ao atendimento de aumento de demanda ou de necessidade de controle de tráfego;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e) readaptação de sistema de controle de peso para veículos de carga, incluindo pesagem dinâmica e balanças móveis de pesagem, compreendendo sist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mas de pesagem em movimento;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f) implantação e readaptação de instalações de uso nas atividades de fiscalização e policiamento de trânsito e transporte; 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g) implantação e readaptação de instalações e equipamentos de uso nas atividades de operação de sistema integrado de supervisão e controle de tráfego;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h) implantação e readaptação de praças de pedágio e de sistema de pedágio eletrônico, inclusive operação de sistema de fluxo livre, considerando event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>ais adaptações necessárias para compatibilização a novos programas e políticas de cobrança de tarifas definidos pelo Poder Concedente;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i) implantação de estrutura de comunicação direta com o usuário, de sistema de monitoramento de 100% (cem por cento) do sistema rodoviário concedido e sistema de atendimento emergencial;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j) implantação de sistema eletrônico de troca de informações com o 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>suário via rede de dados, na forma prevista no edital de licitação;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k) implantação de dispositivos de segurança;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l) implantação de paisagismo;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m) implantação dos sistemas digitais de gerenciamento de projetos e de obras, e dos demais sistemas digitais especificados no contrato de concessão, conf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rindo compartilhamento com a ARTESP de dados, informações e documentos relaci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>nados ao objeto de concessão;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n) instalação de plataforma digital que ficará disponível para acesso i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 xml:space="preserve">restrito da sociedade, por meio do qual os interessados poderão sugerir melhorias ou </w:t>
      </w:r>
      <w:r w:rsidRPr="0035741A">
        <w:rPr>
          <w:rFonts w:ascii="Helvetica" w:hAnsi="Helvetica" w:cs="Courier New"/>
          <w:color w:val="000000"/>
        </w:rPr>
        <w:lastRenderedPageBreak/>
        <w:t xml:space="preserve">abordar outros temas pertinentes às revisões ordinárias, cabendo </w:t>
      </w:r>
      <w:proofErr w:type="gramStart"/>
      <w:r w:rsidRPr="0035741A">
        <w:rPr>
          <w:rFonts w:ascii="Helvetica" w:hAnsi="Helvetica" w:cs="Courier New"/>
          <w:color w:val="000000"/>
        </w:rPr>
        <w:t>à</w:t>
      </w:r>
      <w:proofErr w:type="gramEnd"/>
      <w:r w:rsidRPr="0035741A">
        <w:rPr>
          <w:rFonts w:ascii="Helvetica" w:hAnsi="Helvetica" w:cs="Courier New"/>
          <w:color w:val="000000"/>
        </w:rPr>
        <w:t xml:space="preserve"> concessionária o gerenciamento de tais demandas.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6º - São serviços não delegados aqueles de competência excl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>siva do Poder Público, não compreendidos no objeto da concessão, tais como: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policiamento ostensivo de trânsito, preventivo e repressivo;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- fiscalização e autuação de infrações relativas a: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a) veículo;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b) documentação;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c) motorista;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d) regras de circulação, estacionamento e parada;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e) excesso de peso;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III - emissão de outorgas, nos termos da lei, referentes </w:t>
      </w:r>
      <w:proofErr w:type="gramStart"/>
      <w:r w:rsidRPr="0035741A">
        <w:rPr>
          <w:rFonts w:ascii="Helvetica" w:hAnsi="Helvetica" w:cs="Courier New"/>
          <w:color w:val="000000"/>
        </w:rPr>
        <w:t>a</w:t>
      </w:r>
      <w:proofErr w:type="gramEnd"/>
      <w:r w:rsidRPr="0035741A">
        <w:rPr>
          <w:rFonts w:ascii="Helvetica" w:hAnsi="Helvetica" w:cs="Courier New"/>
          <w:color w:val="000000"/>
        </w:rPr>
        <w:t>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a) serviços de transporte coletivo de caráter rodoviário, internacional, i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terestadual e intermunicipal;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b) serviços de transporte coletivo de caráter urbano, intermunicipal, s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>burbano, metropolitano ou municipal;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c) serviços de transporte de trabalhadores rurais ou de pessoas em ve</w:t>
      </w:r>
      <w:r w:rsidRPr="0035741A">
        <w:rPr>
          <w:rFonts w:ascii="Helvetica" w:hAnsi="Helvetica" w:cs="Courier New"/>
          <w:color w:val="000000"/>
        </w:rPr>
        <w:t>í</w:t>
      </w:r>
      <w:r w:rsidRPr="0035741A">
        <w:rPr>
          <w:rFonts w:ascii="Helvetica" w:hAnsi="Helvetica" w:cs="Courier New"/>
          <w:color w:val="000000"/>
        </w:rPr>
        <w:t>culos de carga;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d) realização de eventos na rodovia;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e) serviços de transporte de cargas excepcionais e de cargas perigosas;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IV – declaração de utilidade pública ou de interesse social para fins de desapropriação.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§ 1º - Dependerão de autorização do Poder Concedente, a pedido da concessionária, na forma regulamentada nas normas vigentes: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1. </w:t>
      </w:r>
      <w:proofErr w:type="gramStart"/>
      <w:r w:rsidRPr="0035741A">
        <w:rPr>
          <w:rFonts w:ascii="Helvetica" w:hAnsi="Helvetica" w:cs="Courier New"/>
          <w:color w:val="000000"/>
        </w:rPr>
        <w:t>acesso</w:t>
      </w:r>
      <w:proofErr w:type="gramEnd"/>
      <w:r w:rsidRPr="0035741A">
        <w:rPr>
          <w:rFonts w:ascii="Helvetica" w:hAnsi="Helvetica" w:cs="Courier New"/>
          <w:color w:val="000000"/>
        </w:rPr>
        <w:t xml:space="preserve"> a propriedades </w:t>
      </w:r>
      <w:proofErr w:type="spellStart"/>
      <w:r w:rsidRPr="0035741A">
        <w:rPr>
          <w:rFonts w:ascii="Helvetica" w:hAnsi="Helvetica" w:cs="Courier New"/>
          <w:color w:val="000000"/>
        </w:rPr>
        <w:t>lindeiras</w:t>
      </w:r>
      <w:proofErr w:type="spellEnd"/>
      <w:r w:rsidRPr="0035741A">
        <w:rPr>
          <w:rFonts w:ascii="Helvetica" w:hAnsi="Helvetica" w:cs="Courier New"/>
          <w:color w:val="000000"/>
        </w:rPr>
        <w:t xml:space="preserve"> ao sistema rodoviário concedido;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2. </w:t>
      </w:r>
      <w:proofErr w:type="gramStart"/>
      <w:r w:rsidRPr="0035741A">
        <w:rPr>
          <w:rFonts w:ascii="Helvetica" w:hAnsi="Helvetica" w:cs="Courier New"/>
          <w:color w:val="000000"/>
        </w:rPr>
        <w:t>ocupação</w:t>
      </w:r>
      <w:proofErr w:type="gramEnd"/>
      <w:r w:rsidRPr="0035741A">
        <w:rPr>
          <w:rFonts w:ascii="Helvetica" w:hAnsi="Helvetica" w:cs="Courier New"/>
          <w:color w:val="000000"/>
        </w:rPr>
        <w:t xml:space="preserve"> de faixa de domínio.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§ 2º - O edital de licitação e o contrato de concessão poderão especif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car outras atividades que dependerão de autorização do Poder Concedente ou de pr</w:t>
      </w:r>
      <w:r w:rsidRPr="0035741A">
        <w:rPr>
          <w:rFonts w:ascii="Helvetica" w:hAnsi="Helvetica" w:cs="Courier New"/>
          <w:color w:val="000000"/>
        </w:rPr>
        <w:t>é</w:t>
      </w:r>
      <w:r w:rsidRPr="0035741A">
        <w:rPr>
          <w:rFonts w:ascii="Helvetica" w:hAnsi="Helvetica" w:cs="Courier New"/>
          <w:color w:val="000000"/>
        </w:rPr>
        <w:t>via anuência da ARTESP para que possam ser exploradas pela concessionária.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7º - São serviços complementares aqueles considerados como convenientes, mas não essenciais, para manter serviço adequado em todo o sistema rodoviário, a serem prestados diretamente pela concessionária ou por terceiros por ela contratados, com aprovação prévia da ARTESP em qualquer hipótese.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8º - Para execução dos serviços delegados, especialmente no que se refere à operação de sistema integrado de supervisão e controle de tráfego, arrecadação e controle do pedágio, sistema de controle de peso de veículos e sist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mas de comunicação, a concessionária deverá implantar sistemas tecnologicamente atualizados, que permitam integral automatização e maior segurança das operações, além do compartilhamento de dados, informações e documentos que permitam a dev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da fiscalização dos serviços pela ARTESP.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Parágrafo único - Os sistemas de controle e automação a que se refere este artigo deverão permitir integral aplicação dos serviços não delegados, especia</w:t>
      </w:r>
      <w:r w:rsidRPr="0035741A">
        <w:rPr>
          <w:rFonts w:ascii="Helvetica" w:hAnsi="Helvetica" w:cs="Courier New"/>
          <w:color w:val="000000"/>
        </w:rPr>
        <w:t>l</w:t>
      </w:r>
      <w:r w:rsidRPr="0035741A">
        <w:rPr>
          <w:rFonts w:ascii="Helvetica" w:hAnsi="Helvetica" w:cs="Courier New"/>
          <w:color w:val="000000"/>
        </w:rPr>
        <w:t>mente no que se refere à fiscalização de trânsito.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CAPÍTULO III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Das Responsabilidades da Concessionária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9º - São deveres da concessionária, durante todo o prazo de concessão: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acionar os recursos à sua disposição a fim de garantir a fluidez do tráfego, assegurando aos usuários o recebimento de serviço adequado;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- submeter à aprovação da ARTESP o esquema de circulação altern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tivo que pretende adotar quando da realização de obra ou operação que obrigue a interrupção de faixa ou faixas do sistema rodoviário;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III - divulgar adequadamente, ao público em geral e ao usuário em part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cular, inclusive por meio de painéis automáticos instalados no sistema rodoviário e anúncios veiculados em sistema eletrônico de troca de informações via rede de dados, a ocorrência de situações excepcionais, a adoção de esquemas especiais de oper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ção e a realização de obras no sistema rodoviário;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IV – divulgar adequadamente ao usuário, inclusive por meio de painéis automáticos instalados no sistema rodoviário e anúncios veiculados em sistema el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trônico de troca de informações via rede de dados, as eventuais alterações nos val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>res das tarifas praticadas, com antecedência mínima de 48 (quarenta e oito) horas da efetiva alteração;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 - implantar as recomendações de segurança estabelecidas pela A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TESP e realizar monitoramento de 100% (cem por cento) do sistema rodoviário por meio de sistemas adequados, inclusive por meio de sistemas de vídeo e identificação automática de emergências, bem como manter disponíveis recursos humanos e mat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 xml:space="preserve">riais para elaboração e </w:t>
      </w:r>
      <w:proofErr w:type="gramStart"/>
      <w:r w:rsidRPr="0035741A">
        <w:rPr>
          <w:rFonts w:ascii="Helvetica" w:hAnsi="Helvetica" w:cs="Courier New"/>
          <w:color w:val="000000"/>
        </w:rPr>
        <w:t>implementação</w:t>
      </w:r>
      <w:proofErr w:type="gramEnd"/>
      <w:r w:rsidRPr="0035741A">
        <w:rPr>
          <w:rFonts w:ascii="Helvetica" w:hAnsi="Helvetica" w:cs="Courier New"/>
          <w:color w:val="000000"/>
        </w:rPr>
        <w:t xml:space="preserve"> de estruturas de atendimento a situações de emergência;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 - zelar pela prevenção e extinção de ocorrências de incêndio, inclus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ve nas áreas que margeiam a faixa de domínio do sistema rodoviário;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 - implantar sistema de prevenção de acidentes em casos de oco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rência de neblina no sistema rodoviário;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VIII - apoiar as atividades de fiscalização e policiamento;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IX - acompanhar e ativar a atuação de entidades públicas, tais como p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>lícia civil e militar, bombeiros, órgãos do meio ambiente, órgãos federais, estaduais e municipais, no sistema rodoviário, sempre que necessário;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 - executar serviços de ampliação e melhoramentos destinados a ad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quar a capacidade da infraestrutura à demanda e aumentar a segurança e a comod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dade dos usuários;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XI - executar todas as obras, serviços, controles e atividades relativos à concessão, com zelo, diligência e economia, utilizando a melhor técnica aplicável a cada uma das tarefas desempenhadas e obedecendo a normas, padrões e especific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ções estabelecidos pela ARTESP, adotando providências necessárias à garantia do patrimônio do sistema rodoviário, inclusive sua faixa de domínio e acessos;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XII - zelar pela proteção dos recursos naturais e ecossistemas;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XIII – executar todos os procedimentos necessários para a obtenção de licenças exigidas pelos agentes de proteção ambiental e cumprir todas as medidas e programas ambientais;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XIV – prestar com zelo os serviços públicos delegados e apoiar a pre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tação dos serviços não delegados no sistema rodoviário;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XV - obedecer às medidas determinadas pelas autoridades de trânsito, em caso de acidentes ou situações anormais à rotina;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XVI - responder pelo correto comportamento e eficiência de seus e</w:t>
      </w:r>
      <w:r w:rsidRPr="0035741A">
        <w:rPr>
          <w:rFonts w:ascii="Helvetica" w:hAnsi="Helvetica" w:cs="Courier New"/>
          <w:color w:val="000000"/>
        </w:rPr>
        <w:t>m</w:t>
      </w:r>
      <w:r w:rsidRPr="0035741A">
        <w:rPr>
          <w:rFonts w:ascii="Helvetica" w:hAnsi="Helvetica" w:cs="Courier New"/>
          <w:color w:val="000000"/>
        </w:rPr>
        <w:t>pregados e agentes, bem como o de suas contratadas, providenciando para que s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jam registrados junto às autoridades competentes, portem crachá indicativo de suas funções e estejam instruídos a prestar apoio à ação da autoridade;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XVII - cumprir determinações legais relativas à Segurança e Medicina do Trabalho;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XVIII - refazer, de imediato, os serviços sob sua responsabilidade, ex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cutados com vícios ou defeitos;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XIX - elaborar projetos funcionais e executivos e executar as ações rel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tivas a impacto ambiental;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 - manter, em pontos adequados, próximos às praças de pedágio, s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nalização indicativa do valor das tarifas de pedágio;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XXI - fornecer à ARTESP todos e quaisquer documentos e informações pertinentes ao objeto da concessão, inclusive viabilizando acesso aos sistemas digitais que deverão ser implantados pela concessionária para realização das atividades op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 xml:space="preserve">racionais descritas no contrato de concessão, facultando, </w:t>
      </w:r>
      <w:proofErr w:type="gramStart"/>
      <w:r w:rsidRPr="0035741A">
        <w:rPr>
          <w:rFonts w:ascii="Helvetica" w:hAnsi="Helvetica" w:cs="Courier New"/>
          <w:color w:val="000000"/>
        </w:rPr>
        <w:t>outrossim</w:t>
      </w:r>
      <w:proofErr w:type="gramEnd"/>
      <w:r w:rsidRPr="0035741A">
        <w:rPr>
          <w:rFonts w:ascii="Helvetica" w:hAnsi="Helvetica" w:cs="Courier New"/>
          <w:color w:val="000000"/>
        </w:rPr>
        <w:t>, à fiscalização, a realização de auditorias em suas contas;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XXII - manter a ARTESP informada sobre toda e qualquer ocorrência não rotineira;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XXIII - prestar contas da gestão dos serviços à ARTESP e aos usuários, nos termos definidos no contrato;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XXIV - responder, </w:t>
      </w:r>
      <w:proofErr w:type="gramStart"/>
      <w:r w:rsidRPr="0035741A">
        <w:rPr>
          <w:rFonts w:ascii="Helvetica" w:hAnsi="Helvetica" w:cs="Courier New"/>
          <w:color w:val="000000"/>
        </w:rPr>
        <w:t>perante a</w:t>
      </w:r>
      <w:proofErr w:type="gramEnd"/>
      <w:r w:rsidRPr="0035741A">
        <w:rPr>
          <w:rFonts w:ascii="Helvetica" w:hAnsi="Helvetica" w:cs="Courier New"/>
          <w:color w:val="000000"/>
        </w:rPr>
        <w:t xml:space="preserve"> ARTESP e terceiros, por todos os atos e eventos de sua competência;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XXV - manter em dia o inventário e o registro dos bens vinculados à concessão, além de disponibilizar levantamento de vídeo registro </w:t>
      </w:r>
      <w:proofErr w:type="spellStart"/>
      <w:r w:rsidRPr="0035741A">
        <w:rPr>
          <w:rFonts w:ascii="Helvetica" w:hAnsi="Helvetica" w:cs="Courier New"/>
          <w:color w:val="000000"/>
        </w:rPr>
        <w:t>georreferenciado</w:t>
      </w:r>
      <w:proofErr w:type="spellEnd"/>
      <w:r w:rsidRPr="0035741A">
        <w:rPr>
          <w:rFonts w:ascii="Helvetica" w:hAnsi="Helvetica" w:cs="Courier New"/>
          <w:color w:val="000000"/>
        </w:rPr>
        <w:t>, na periodicidade e de acordo com as regas estabelecidas no contrato;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XXVI - responder pelas eventuais desídias e faltas quanto às obrig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ções decorrentes da concessão, inclusive de suas subcontratadas, nos termos estab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lecidos no contrato de concessão;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XXVII - implantar pedágio com arrecadação automática e semiautomát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ca e adaptar seus sistemas de cobrança a novos programas e políticas de cobrança de tarifas definidos pelo Poder Concedente;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XXVIII – prestar informações, nos moldes estabelecidos no contrato, p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ra integração com o Centro de Controle de Informações da ARTESP e demais sist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lastRenderedPageBreak/>
        <w:t>mas digitais especificados para apoiar a realização das atividades de monitoramento e a fiscalização desempenhadas pela ARTESP;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XXIX – manter em plena operação, e dentro dos padrões estabelecidos, os canais de relacionamento com os usuários, bem como os serviços de ouvidoria, previstos em normas aplicáveis à espécie;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XXX – observar o regramento estabelecido no contrato de concessão e normas vigentes quanto ao recebimento da malha rodoviária integrante do Lote 10 do Programa de Concessões Rodoviárias do Estado de São Paulo, objeto do Contrato de Concessão n. 009/CR/1998, firmado com </w:t>
      </w:r>
      <w:proofErr w:type="gramStart"/>
      <w:r w:rsidRPr="0035741A">
        <w:rPr>
          <w:rFonts w:ascii="Helvetica" w:hAnsi="Helvetica" w:cs="Courier New"/>
          <w:color w:val="000000"/>
        </w:rPr>
        <w:t>a concessionária AUTOVIAS</w:t>
      </w:r>
      <w:proofErr w:type="gramEnd"/>
      <w:r w:rsidRPr="0035741A">
        <w:rPr>
          <w:rFonts w:ascii="Helvetica" w:hAnsi="Helvetica" w:cs="Courier New"/>
          <w:color w:val="000000"/>
        </w:rPr>
        <w:t xml:space="preserve"> S.A., a qual passará a integrar o sistema rodoviário a ser explorado pela concessionária a partir da zero hora do primeiro dia seguinte ao termo final do prazo de vigência do Contrato de Concessão nº 009/CR/1998;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XXXI – observar o regramento estabelecido no contrato e normas exp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didas pela ARTESP quanto à devolução do sistema rodoviário ou eventual transferê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cia para concessionária que a suceda.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CAPÍTULO IV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Da Fiscalização dos Serviços Concedidos, do Poder de Polícia Admini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 xml:space="preserve">trativa e das </w:t>
      </w:r>
      <w:proofErr w:type="gramStart"/>
      <w:r w:rsidRPr="0035741A">
        <w:rPr>
          <w:rFonts w:ascii="Helvetica" w:hAnsi="Helvetica" w:cs="Courier New"/>
          <w:color w:val="000000"/>
        </w:rPr>
        <w:t>Penalidades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10 - Estão sujeitos à fiscalização a monitoramento todos os serv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ços previstos no presente regulamento.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§ 1º - A base para a fiscalização dos serviços a que se refere este artigo será o conjunto de fatores de avaliação que definem o nível de serviço adequado, co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forme disposto na Lei federal nº 8.987, de 13 de fevereiro de 1995, a saber: qualidade, continuidade, regularidade, eficiência, atualidade, generalidade, modicidade das tar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fas, cortesia na sua prestação e segurança, e demais normas legais e regulamentares aplicáveis.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§ 2º - Para os fins do disposto neste artigo, a ARTESP estabelecerá normas técnicas, indicadores e parâmetros para quantificação e aferição dos fatores a que se refere o parágrafo anterior.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11 - </w:t>
      </w:r>
      <w:proofErr w:type="gramStart"/>
      <w:r w:rsidRPr="0035741A">
        <w:rPr>
          <w:rFonts w:ascii="Helvetica" w:hAnsi="Helvetica" w:cs="Courier New"/>
          <w:color w:val="000000"/>
        </w:rPr>
        <w:t>O Poder Concedente</w:t>
      </w:r>
      <w:proofErr w:type="gramEnd"/>
      <w:r w:rsidRPr="0035741A">
        <w:rPr>
          <w:rFonts w:ascii="Helvetica" w:hAnsi="Helvetica" w:cs="Courier New"/>
          <w:color w:val="000000"/>
        </w:rPr>
        <w:t xml:space="preserve"> exercerá, no sistema rodoviário a que se refere este regulamento, o poder de polícia administrativa, incluída a competência para impor multas aos infratores dos regulamentos aplicáveis.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12 - A concessionária sujeitar-se-á à fiscalização da ARTESP, que poderá contar com a cooperação de usuários.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§ 1º - No exercício da fiscalização, a ARTESP terá acesso aos dados relativos à administração, contabilidade, recursos técnicos, econômicos e financeiros da concessionária, inclusive por via eletrônica e em tempo real.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§ 2º - A fiscalização do serviço será feita pela ARTESP, que poderá contratar serviços de apoio à fiscalização, observado o disposto na Lei Complementar estadual nº 914, de 14 de janeiro de 2002 e alterações posteriores. 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CAPÍTULO V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Do Policiamento Ostensivo, Preventivo e </w:t>
      </w:r>
      <w:proofErr w:type="gramStart"/>
      <w:r w:rsidRPr="0035741A">
        <w:rPr>
          <w:rFonts w:ascii="Helvetica" w:hAnsi="Helvetica" w:cs="Courier New"/>
          <w:color w:val="000000"/>
        </w:rPr>
        <w:t>Repressivo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Artigo 13 - As atividades policiais de caráter ostensivo, preventivo e r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pressivo e outras atribuídas por lei à Polícia Militar serão exercidas, no sistema rodov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ário de que trata este regulamento, pela Polícia Militar Rodoviária.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proofErr w:type="gramStart"/>
      <w:r w:rsidRPr="0035741A">
        <w:rPr>
          <w:rFonts w:ascii="Helvetica" w:hAnsi="Helvetica" w:cs="Courier New"/>
          <w:color w:val="000000"/>
        </w:rPr>
        <w:t>CAPÍTULO VI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Das tarifas de pedágio e das receitas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14 - Constituem receitas da concessionária, a partir das datas previstas no edital: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tarifas de pedágio;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– rendimentos decorrentes de aplicações no mercado financeiro;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III - cobrança de serviços prestados ao usuário, exceto serviços expre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samente relacionados no artigo 5º, inciso I, alínea "e" deste regulamento;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IV - cobrança de preço por publicidade não vedada em lei;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 - valores recebidos por seguro e por penalidades pecuniárias previ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tas nos contratos firmados entre a concessionária e terceiros, bem como resultantes de execução de garantias oferecidas no âmbito dos contratos celebrados com terce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ros;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 - cobrança de serviços de implantação e manutenção de acessos;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 - cobranças decorrentes do uso da faixa de domínio, observada a regulamentação vigente;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VIII – cobranças decorrentes da prestação de serviços complementares; </w:t>
      </w:r>
      <w:proofErr w:type="gramStart"/>
      <w:r w:rsidRPr="0035741A">
        <w:rPr>
          <w:rFonts w:ascii="Helvetica" w:hAnsi="Helvetica" w:cs="Courier New"/>
          <w:color w:val="000000"/>
        </w:rPr>
        <w:t>e</w:t>
      </w:r>
      <w:proofErr w:type="gramEnd"/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IX – outras previstas no edital e no contrato respectivo ou que venham a ser regulamentadas pelo Poder Público ou propostas pela concessionária, desde que previamente autorizadas pela ARTESP, observadas as regras de compartilhamento de receitas.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15 - As tarifas de pedágio e as receitas acessórias decorrentes dos serviços não delegados, bem como os critérios e a periodicidade de reajuste, s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>rão estabelecidos no edital, observadas as normas legais e regulamentares pertine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tes.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CAPÍTULO VII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Dos Direitos e Obrigações dos Usuários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16 - São direitos e obrigações dos usuários: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 - receber serviço adequado;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II - pagar pedágio;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III - receber do Poder Concedente, da ARTESP e da </w:t>
      </w:r>
      <w:proofErr w:type="gramStart"/>
      <w:r w:rsidRPr="0035741A">
        <w:rPr>
          <w:rFonts w:ascii="Helvetica" w:hAnsi="Helvetica" w:cs="Courier New"/>
          <w:color w:val="000000"/>
        </w:rPr>
        <w:t>concessionária i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formações</w:t>
      </w:r>
      <w:proofErr w:type="gramEnd"/>
      <w:r w:rsidRPr="0035741A">
        <w:rPr>
          <w:rFonts w:ascii="Helvetica" w:hAnsi="Helvetica" w:cs="Courier New"/>
          <w:color w:val="000000"/>
        </w:rPr>
        <w:t xml:space="preserve"> para defesa de interesses individuais ou coletivos;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IV - obter e utilizar o serviço, com liberdade de escolha, observadas as normas do Poder Público;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 - levar ao conhecimento da ARTESP e da concessionária as irregul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ridades de que tenham conhecimento, referentes ao serviço prestado;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VI - comunicar às autoridades competentes atos ilícitos praticados pela concessionária na prestação do serviço;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VII - contribuir para a conservação das boas condições dos bens públ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cos por meio dos quais lhes são prestados os serviços.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17 - A ARTESP e a concessionária estimularão a participação da comunidade em assuntos de interesse do sistema rodoviário objeto da concessão.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CAPÍTULO VIII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Das Disposições Gerais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18 - </w:t>
      </w:r>
      <w:proofErr w:type="gramStart"/>
      <w:r w:rsidRPr="0035741A">
        <w:rPr>
          <w:rFonts w:ascii="Helvetica" w:hAnsi="Helvetica" w:cs="Courier New"/>
          <w:color w:val="000000"/>
        </w:rPr>
        <w:t>O Poder Concedente</w:t>
      </w:r>
      <w:proofErr w:type="gramEnd"/>
      <w:r w:rsidRPr="0035741A">
        <w:rPr>
          <w:rFonts w:ascii="Helvetica" w:hAnsi="Helvetica" w:cs="Courier New"/>
          <w:color w:val="000000"/>
        </w:rPr>
        <w:t xml:space="preserve"> providenciará, mediante proposta da concessionária, as medidas para a declaração de utilidade pública dos bens e áreas necessários à ampliação do sistema rodoviário, responsabilizando-se a concessionária pela promoção das desapropriações e servidões administrativas, bem como pelas re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pectivas indenizações, na forma autorizada pelo Poder Público.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19 - Extinta a concessão, retornarão ao Poder Concedente todos os bens reversíveis, direitos e privilégios vinculados à exploração do sistema rodovi</w:t>
      </w:r>
      <w:r w:rsidRPr="0035741A">
        <w:rPr>
          <w:rFonts w:ascii="Helvetica" w:hAnsi="Helvetica" w:cs="Courier New"/>
          <w:color w:val="000000"/>
        </w:rPr>
        <w:t>á</w:t>
      </w:r>
      <w:r w:rsidRPr="0035741A">
        <w:rPr>
          <w:rFonts w:ascii="Helvetica" w:hAnsi="Helvetica" w:cs="Courier New"/>
          <w:color w:val="000000"/>
        </w:rPr>
        <w:t>rio, transferidos à concessionária ou por ela implantados, no âmbito da concessão, na forma prevista em lei e no contrato.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Parágrafo único – Com o advento do termo final do prazo de vigência do contrato de concessão, os bens reversíveis, direitos e privilégios a que se refere o “c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put” deste artigo poderão ser transferidos a concessionária que eventualmente ass</w:t>
      </w:r>
      <w:r w:rsidRPr="0035741A">
        <w:rPr>
          <w:rFonts w:ascii="Helvetica" w:hAnsi="Helvetica" w:cs="Courier New"/>
          <w:color w:val="000000"/>
        </w:rPr>
        <w:t>u</w:t>
      </w:r>
      <w:r w:rsidRPr="0035741A">
        <w:rPr>
          <w:rFonts w:ascii="Helvetica" w:hAnsi="Helvetica" w:cs="Courier New"/>
          <w:color w:val="000000"/>
        </w:rPr>
        <w:t xml:space="preserve">ma a prestação dos serviços de que tratam este regulamento, observados o trâmite, prazos, formalidades e obrigações </w:t>
      </w:r>
      <w:proofErr w:type="gramStart"/>
      <w:r w:rsidRPr="0035741A">
        <w:rPr>
          <w:rFonts w:ascii="Helvetica" w:hAnsi="Helvetica" w:cs="Courier New"/>
          <w:color w:val="000000"/>
        </w:rPr>
        <w:t>estabelecidos no contrato</w:t>
      </w:r>
      <w:proofErr w:type="gramEnd"/>
      <w:r w:rsidRPr="0035741A">
        <w:rPr>
          <w:rFonts w:ascii="Helvetica" w:hAnsi="Helvetica" w:cs="Courier New"/>
          <w:color w:val="000000"/>
        </w:rPr>
        <w:t>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20 – Nos termos das normas de organização administrativa v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gentes no Estado de São Paulo, cabe à Pasta a que vinculada a ARTESP expedir normas complementares necessárias à execução deste regulamento.</w:t>
      </w:r>
    </w:p>
    <w:p w:rsidR="0035741A" w:rsidRPr="0035741A" w:rsidRDefault="0035741A" w:rsidP="005E294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21 - A ARTESP firmará o contrato de concessão, observado o disposto no artigo 29 da Lei Complementar nº 914, de 14 de janeiro de 2002, e terá atribuição de disciplinar e fiscalizar as atividades auxiliares, complementares ou deco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rentes dos serviços delegados.</w:t>
      </w:r>
    </w:p>
    <w:sectPr w:rsidR="0035741A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5741A"/>
    <w:rsid w:val="00020FA1"/>
    <w:rsid w:val="00045E6D"/>
    <w:rsid w:val="00095616"/>
    <w:rsid w:val="0035741A"/>
    <w:rsid w:val="005E294E"/>
    <w:rsid w:val="008D2CD9"/>
    <w:rsid w:val="00911801"/>
    <w:rsid w:val="009B0694"/>
    <w:rsid w:val="00BA0A72"/>
    <w:rsid w:val="00BE7762"/>
    <w:rsid w:val="00FE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4345</Words>
  <Characters>23463</Characters>
  <Application>Microsoft Office Word</Application>
  <DocSecurity>0</DocSecurity>
  <Lines>195</Lines>
  <Paragraphs>55</Paragraphs>
  <ScaleCrop>false</ScaleCrop>
  <Company/>
  <LinksUpToDate>false</LinksUpToDate>
  <CharactersWithSpaces>27753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7</cp:revision>
  <dcterms:created xsi:type="dcterms:W3CDTF">2016-12-22T10:45:00Z</dcterms:created>
  <dcterms:modified xsi:type="dcterms:W3CDTF">2016-12-22T11:05:00Z</dcterms:modified>
</cp:coreProperties>
</file>