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08A43" w14:textId="77777777" w:rsidR="002F7F66" w:rsidRPr="00B867E9" w:rsidRDefault="002F7F66" w:rsidP="002F7F6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867E9">
        <w:rPr>
          <w:rFonts w:ascii="Helvetica" w:hAnsi="Helvetica" w:cs="Helvetica"/>
          <w:b/>
          <w:bCs/>
          <w:sz w:val="22"/>
          <w:szCs w:val="22"/>
        </w:rPr>
        <w:t>DECRETO N</w:t>
      </w:r>
      <w:r w:rsidRPr="00B867E9">
        <w:rPr>
          <w:rFonts w:ascii="Calibri" w:hAnsi="Calibri" w:cs="Calibri"/>
          <w:b/>
          <w:bCs/>
          <w:sz w:val="22"/>
          <w:szCs w:val="22"/>
        </w:rPr>
        <w:t>º</w:t>
      </w:r>
      <w:r w:rsidRPr="00B867E9">
        <w:rPr>
          <w:rFonts w:ascii="Helvetica" w:hAnsi="Helvetica" w:cs="Helvetica"/>
          <w:b/>
          <w:bCs/>
          <w:sz w:val="22"/>
          <w:szCs w:val="22"/>
        </w:rPr>
        <w:t xml:space="preserve"> 69.746, DE 28 DE JULHO DE 2025</w:t>
      </w:r>
    </w:p>
    <w:p w14:paraId="1964F8B2" w14:textId="77777777" w:rsidR="002F7F66" w:rsidRPr="00B867E9" w:rsidRDefault="002F7F66" w:rsidP="002F7F6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 xml:space="preserve">Autoriza a outorga de uso, </w:t>
      </w:r>
      <w:r w:rsidRPr="00B867E9">
        <w:rPr>
          <w:rFonts w:ascii="Calibri" w:hAnsi="Calibri" w:cs="Calibri"/>
          <w:sz w:val="22"/>
          <w:szCs w:val="22"/>
        </w:rPr>
        <w:t>à</w:t>
      </w:r>
      <w:r w:rsidRPr="00B867E9">
        <w:rPr>
          <w:rFonts w:ascii="Helvetica" w:hAnsi="Helvetica" w:cs="Helvetica"/>
          <w:sz w:val="22"/>
          <w:szCs w:val="22"/>
        </w:rPr>
        <w:t xml:space="preserve"> Legi</w:t>
      </w:r>
      <w:r w:rsidRPr="00B867E9">
        <w:rPr>
          <w:rFonts w:ascii="Calibri" w:hAnsi="Calibri" w:cs="Calibri"/>
          <w:sz w:val="22"/>
          <w:szCs w:val="22"/>
        </w:rPr>
        <w:t>ã</w:t>
      </w:r>
      <w:r w:rsidRPr="00B867E9">
        <w:rPr>
          <w:rFonts w:ascii="Helvetica" w:hAnsi="Helvetica" w:cs="Helvetica"/>
          <w:sz w:val="22"/>
          <w:szCs w:val="22"/>
        </w:rPr>
        <w:t>o Mirim de Pederneiras, do im</w:t>
      </w:r>
      <w:r w:rsidRPr="00B867E9">
        <w:rPr>
          <w:rFonts w:ascii="Calibri" w:hAnsi="Calibri" w:cs="Calibri"/>
          <w:sz w:val="22"/>
          <w:szCs w:val="22"/>
        </w:rPr>
        <w:t>ó</w:t>
      </w:r>
      <w:r w:rsidRPr="00B867E9">
        <w:rPr>
          <w:rFonts w:ascii="Helvetica" w:hAnsi="Helvetica" w:cs="Helvetica"/>
          <w:sz w:val="22"/>
          <w:szCs w:val="22"/>
        </w:rPr>
        <w:t>vel que especifica, e d</w:t>
      </w:r>
      <w:r w:rsidRPr="00B867E9">
        <w:rPr>
          <w:rFonts w:ascii="Calibri" w:hAnsi="Calibri" w:cs="Calibri"/>
          <w:sz w:val="22"/>
          <w:szCs w:val="22"/>
        </w:rPr>
        <w:t>á</w:t>
      </w:r>
      <w:r w:rsidRPr="00B867E9">
        <w:rPr>
          <w:rFonts w:ascii="Helvetica" w:hAnsi="Helvetica" w:cs="Helvetica"/>
          <w:sz w:val="22"/>
          <w:szCs w:val="22"/>
        </w:rPr>
        <w:t xml:space="preserve"> provid</w:t>
      </w:r>
      <w:r w:rsidRPr="00B867E9">
        <w:rPr>
          <w:rFonts w:ascii="Calibri" w:hAnsi="Calibri" w:cs="Calibri"/>
          <w:sz w:val="22"/>
          <w:szCs w:val="22"/>
        </w:rPr>
        <w:t>ê</w:t>
      </w:r>
      <w:r w:rsidRPr="00B867E9">
        <w:rPr>
          <w:rFonts w:ascii="Helvetica" w:hAnsi="Helvetica" w:cs="Helvetica"/>
          <w:sz w:val="22"/>
          <w:szCs w:val="22"/>
        </w:rPr>
        <w:t>ncias correlatas.</w:t>
      </w:r>
    </w:p>
    <w:p w14:paraId="51A57BA9" w14:textId="77777777" w:rsidR="002F7F66" w:rsidRPr="00B867E9" w:rsidRDefault="002F7F66" w:rsidP="002F7F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B867E9">
        <w:rPr>
          <w:rFonts w:ascii="Calibri" w:hAnsi="Calibri" w:cs="Calibri"/>
          <w:b/>
          <w:bCs/>
          <w:sz w:val="22"/>
          <w:szCs w:val="22"/>
        </w:rPr>
        <w:t>Ã</w:t>
      </w:r>
      <w:r w:rsidRPr="00B867E9">
        <w:rPr>
          <w:rFonts w:ascii="Helvetica" w:hAnsi="Helvetica" w:cs="Helvetica"/>
          <w:b/>
          <w:bCs/>
          <w:sz w:val="22"/>
          <w:szCs w:val="22"/>
        </w:rPr>
        <w:t>O PAULO,</w:t>
      </w:r>
      <w:r w:rsidRPr="00B867E9">
        <w:rPr>
          <w:rFonts w:ascii="Calibri" w:hAnsi="Calibri" w:cs="Calibri"/>
          <w:b/>
          <w:bCs/>
          <w:sz w:val="22"/>
          <w:szCs w:val="22"/>
        </w:rPr>
        <w:t> </w:t>
      </w:r>
      <w:r w:rsidRPr="00B867E9">
        <w:rPr>
          <w:rFonts w:ascii="Helvetica" w:hAnsi="Helvetica" w:cs="Helvetica"/>
          <w:sz w:val="22"/>
          <w:szCs w:val="22"/>
        </w:rPr>
        <w:t>no uso de suas atribui</w:t>
      </w:r>
      <w:r w:rsidRPr="00B867E9">
        <w:rPr>
          <w:rFonts w:ascii="Calibri" w:hAnsi="Calibri" w:cs="Calibri"/>
          <w:sz w:val="22"/>
          <w:szCs w:val="22"/>
        </w:rPr>
        <w:t>çõ</w:t>
      </w:r>
      <w:r w:rsidRPr="00B867E9">
        <w:rPr>
          <w:rFonts w:ascii="Helvetica" w:hAnsi="Helvetica" w:cs="Helvetica"/>
          <w:sz w:val="22"/>
          <w:szCs w:val="22"/>
        </w:rPr>
        <w:t xml:space="preserve">es legais e </w:t>
      </w:r>
      <w:r w:rsidRPr="00B867E9">
        <w:rPr>
          <w:rFonts w:ascii="Calibri" w:hAnsi="Calibri" w:cs="Calibri"/>
          <w:sz w:val="22"/>
          <w:szCs w:val="22"/>
        </w:rPr>
        <w:t>à</w:t>
      </w:r>
      <w:r w:rsidRPr="00B867E9">
        <w:rPr>
          <w:rFonts w:ascii="Helvetica" w:hAnsi="Helvetica" w:cs="Helvetica"/>
          <w:sz w:val="22"/>
          <w:szCs w:val="22"/>
        </w:rPr>
        <w:t xml:space="preserve"> vista da delibera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>o do Conselho do Patrim</w:t>
      </w:r>
      <w:r w:rsidRPr="00B867E9">
        <w:rPr>
          <w:rFonts w:ascii="Calibri" w:hAnsi="Calibri" w:cs="Calibri"/>
          <w:sz w:val="22"/>
          <w:szCs w:val="22"/>
        </w:rPr>
        <w:t>ô</w:t>
      </w:r>
      <w:r w:rsidRPr="00B867E9">
        <w:rPr>
          <w:rFonts w:ascii="Helvetica" w:hAnsi="Helvetica" w:cs="Helvetica"/>
          <w:sz w:val="22"/>
          <w:szCs w:val="22"/>
        </w:rPr>
        <w:t>nio Imobili</w:t>
      </w:r>
      <w:r w:rsidRPr="00B867E9">
        <w:rPr>
          <w:rFonts w:ascii="Calibri" w:hAnsi="Calibri" w:cs="Calibri"/>
          <w:sz w:val="22"/>
          <w:szCs w:val="22"/>
        </w:rPr>
        <w:t>á</w:t>
      </w:r>
      <w:r w:rsidRPr="00B867E9">
        <w:rPr>
          <w:rFonts w:ascii="Helvetica" w:hAnsi="Helvetica" w:cs="Helvetica"/>
          <w:sz w:val="22"/>
          <w:szCs w:val="22"/>
        </w:rPr>
        <w:t>rio,</w:t>
      </w:r>
    </w:p>
    <w:p w14:paraId="5485E8AC" w14:textId="77777777" w:rsidR="002F7F66" w:rsidRPr="00B867E9" w:rsidRDefault="002F7F66" w:rsidP="002F7F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03BE600" w14:textId="77777777" w:rsidR="002F7F66" w:rsidRPr="00B867E9" w:rsidRDefault="002F7F66" w:rsidP="002F7F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Artigo 1</w:t>
      </w:r>
      <w:r w:rsidRPr="00B867E9">
        <w:rPr>
          <w:rFonts w:ascii="Calibri" w:hAnsi="Calibri" w:cs="Calibri"/>
          <w:sz w:val="22"/>
          <w:szCs w:val="22"/>
        </w:rPr>
        <w:t>°</w:t>
      </w:r>
      <w:r w:rsidRPr="00B867E9">
        <w:rPr>
          <w:rFonts w:ascii="Helvetica" w:hAnsi="Helvetica" w:cs="Helvetica"/>
          <w:sz w:val="22"/>
          <w:szCs w:val="22"/>
        </w:rPr>
        <w:t xml:space="preserve"> - Fica a Fazenda do Estado autorizada a outorgar o uso, mediante permiss</w:t>
      </w:r>
      <w:r w:rsidRPr="00B867E9">
        <w:rPr>
          <w:rFonts w:ascii="Calibri" w:hAnsi="Calibri" w:cs="Calibri"/>
          <w:sz w:val="22"/>
          <w:szCs w:val="22"/>
        </w:rPr>
        <w:t>ã</w:t>
      </w:r>
      <w:r w:rsidRPr="00B867E9">
        <w:rPr>
          <w:rFonts w:ascii="Helvetica" w:hAnsi="Helvetica" w:cs="Helvetica"/>
          <w:sz w:val="22"/>
          <w:szCs w:val="22"/>
        </w:rPr>
        <w:t>o de uso, a t</w:t>
      </w:r>
      <w:r w:rsidRPr="00B867E9">
        <w:rPr>
          <w:rFonts w:ascii="Calibri" w:hAnsi="Calibri" w:cs="Calibri"/>
          <w:sz w:val="22"/>
          <w:szCs w:val="22"/>
        </w:rPr>
        <w:t>í</w:t>
      </w:r>
      <w:r w:rsidRPr="00B867E9">
        <w:rPr>
          <w:rFonts w:ascii="Helvetica" w:hAnsi="Helvetica" w:cs="Helvetica"/>
          <w:sz w:val="22"/>
          <w:szCs w:val="22"/>
        </w:rPr>
        <w:t>tulo prec</w:t>
      </w:r>
      <w:r w:rsidRPr="00B867E9">
        <w:rPr>
          <w:rFonts w:ascii="Calibri" w:hAnsi="Calibri" w:cs="Calibri"/>
          <w:sz w:val="22"/>
          <w:szCs w:val="22"/>
        </w:rPr>
        <w:t>á</w:t>
      </w:r>
      <w:r w:rsidRPr="00B867E9">
        <w:rPr>
          <w:rFonts w:ascii="Helvetica" w:hAnsi="Helvetica" w:cs="Helvetica"/>
          <w:sz w:val="22"/>
          <w:szCs w:val="22"/>
        </w:rPr>
        <w:t>rio e gratuito, por prazo indeterminado, em favor da Legi</w:t>
      </w:r>
      <w:r w:rsidRPr="00B867E9">
        <w:rPr>
          <w:rFonts w:ascii="Calibri" w:hAnsi="Calibri" w:cs="Calibri"/>
          <w:sz w:val="22"/>
          <w:szCs w:val="22"/>
        </w:rPr>
        <w:t>ã</w:t>
      </w:r>
      <w:r w:rsidRPr="00B867E9">
        <w:rPr>
          <w:rFonts w:ascii="Helvetica" w:hAnsi="Helvetica" w:cs="Helvetica"/>
          <w:sz w:val="22"/>
          <w:szCs w:val="22"/>
        </w:rPr>
        <w:t>o Mirim de Pederneiras, do im</w:t>
      </w:r>
      <w:r w:rsidRPr="00B867E9">
        <w:rPr>
          <w:rFonts w:ascii="Calibri" w:hAnsi="Calibri" w:cs="Calibri"/>
          <w:sz w:val="22"/>
          <w:szCs w:val="22"/>
        </w:rPr>
        <w:t>ó</w:t>
      </w:r>
      <w:r w:rsidRPr="00B867E9">
        <w:rPr>
          <w:rFonts w:ascii="Helvetica" w:hAnsi="Helvetica" w:cs="Helvetica"/>
          <w:sz w:val="22"/>
          <w:szCs w:val="22"/>
        </w:rPr>
        <w:t>vel objeto da Matr</w:t>
      </w:r>
      <w:r w:rsidRPr="00B867E9">
        <w:rPr>
          <w:rFonts w:ascii="Calibri" w:hAnsi="Calibri" w:cs="Calibri"/>
          <w:sz w:val="22"/>
          <w:szCs w:val="22"/>
        </w:rPr>
        <w:t>í</w:t>
      </w:r>
      <w:r w:rsidRPr="00B867E9">
        <w:rPr>
          <w:rFonts w:ascii="Helvetica" w:hAnsi="Helvetica" w:cs="Helvetica"/>
          <w:sz w:val="22"/>
          <w:szCs w:val="22"/>
        </w:rPr>
        <w:t>cula n</w:t>
      </w:r>
      <w:r w:rsidRPr="00B867E9">
        <w:rPr>
          <w:rFonts w:ascii="Calibri" w:hAnsi="Calibri" w:cs="Calibri"/>
          <w:sz w:val="22"/>
          <w:szCs w:val="22"/>
        </w:rPr>
        <w:t>°</w:t>
      </w:r>
      <w:r w:rsidRPr="00B867E9">
        <w:rPr>
          <w:rFonts w:ascii="Helvetica" w:hAnsi="Helvetica" w:cs="Helvetica"/>
          <w:sz w:val="22"/>
          <w:szCs w:val="22"/>
        </w:rPr>
        <w:t xml:space="preserve"> 620 do Oficial de Registro de Im</w:t>
      </w:r>
      <w:r w:rsidRPr="00B867E9">
        <w:rPr>
          <w:rFonts w:ascii="Calibri" w:hAnsi="Calibri" w:cs="Calibri"/>
          <w:sz w:val="22"/>
          <w:szCs w:val="22"/>
        </w:rPr>
        <w:t>ó</w:t>
      </w:r>
      <w:r w:rsidRPr="00B867E9">
        <w:rPr>
          <w:rFonts w:ascii="Helvetica" w:hAnsi="Helvetica" w:cs="Helvetica"/>
          <w:sz w:val="22"/>
          <w:szCs w:val="22"/>
        </w:rPr>
        <w:t xml:space="preserve">veis e Anexos da Comarca de Pederneiras, localizado na Rua Dr. Fausto </w:t>
      </w:r>
      <w:proofErr w:type="spellStart"/>
      <w:r w:rsidRPr="00B867E9">
        <w:rPr>
          <w:rFonts w:ascii="Helvetica" w:hAnsi="Helvetica" w:cs="Helvetica"/>
          <w:sz w:val="22"/>
          <w:szCs w:val="22"/>
        </w:rPr>
        <w:t>Furlani</w:t>
      </w:r>
      <w:proofErr w:type="spellEnd"/>
      <w:r w:rsidRPr="00B867E9">
        <w:rPr>
          <w:rFonts w:ascii="Helvetica" w:hAnsi="Helvetica" w:cs="Helvetica"/>
          <w:sz w:val="22"/>
          <w:szCs w:val="22"/>
        </w:rPr>
        <w:t>, n</w:t>
      </w:r>
      <w:r w:rsidRPr="00B867E9">
        <w:rPr>
          <w:rFonts w:ascii="Calibri" w:hAnsi="Calibri" w:cs="Calibri"/>
          <w:sz w:val="22"/>
          <w:szCs w:val="22"/>
        </w:rPr>
        <w:t>°</w:t>
      </w:r>
      <w:r w:rsidRPr="00B867E9">
        <w:rPr>
          <w:rFonts w:ascii="Helvetica" w:hAnsi="Helvetica" w:cs="Helvetica"/>
          <w:sz w:val="22"/>
          <w:szCs w:val="22"/>
        </w:rPr>
        <w:t xml:space="preserve"> 783, Jardim Alvorada, naquele Munic</w:t>
      </w:r>
      <w:r w:rsidRPr="00B867E9">
        <w:rPr>
          <w:rFonts w:ascii="Calibri" w:hAnsi="Calibri" w:cs="Calibri"/>
          <w:sz w:val="22"/>
          <w:szCs w:val="22"/>
        </w:rPr>
        <w:t>í</w:t>
      </w:r>
      <w:r w:rsidRPr="00B867E9">
        <w:rPr>
          <w:rFonts w:ascii="Helvetica" w:hAnsi="Helvetica" w:cs="Helvetica"/>
          <w:sz w:val="22"/>
          <w:szCs w:val="22"/>
        </w:rPr>
        <w:t>pio, cadastrado no SGI sob o n</w:t>
      </w:r>
      <w:r w:rsidRPr="00B867E9">
        <w:rPr>
          <w:rFonts w:ascii="Calibri" w:hAnsi="Calibri" w:cs="Calibri"/>
          <w:sz w:val="22"/>
          <w:szCs w:val="22"/>
        </w:rPr>
        <w:t>°</w:t>
      </w:r>
      <w:r w:rsidRPr="00B867E9">
        <w:rPr>
          <w:rFonts w:ascii="Helvetica" w:hAnsi="Helvetica" w:cs="Helvetica"/>
          <w:sz w:val="22"/>
          <w:szCs w:val="22"/>
        </w:rPr>
        <w:t xml:space="preserve"> 64226, identificado e descrito nos autos do Processo Digital n</w:t>
      </w:r>
      <w:r w:rsidRPr="00B867E9">
        <w:rPr>
          <w:rFonts w:ascii="Calibri" w:hAnsi="Calibri" w:cs="Calibri"/>
          <w:sz w:val="22"/>
          <w:szCs w:val="22"/>
        </w:rPr>
        <w:t>°</w:t>
      </w:r>
      <w:r w:rsidRPr="00B867E9">
        <w:rPr>
          <w:rFonts w:ascii="Helvetica" w:hAnsi="Helvetica" w:cs="Helvetica"/>
          <w:sz w:val="22"/>
          <w:szCs w:val="22"/>
        </w:rPr>
        <w:t xml:space="preserve"> 023.00033552/2023-40.</w:t>
      </w:r>
    </w:p>
    <w:p w14:paraId="04F36DD6" w14:textId="77777777" w:rsidR="002F7F66" w:rsidRPr="00B867E9" w:rsidRDefault="002F7F66" w:rsidP="002F7F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Calibri" w:hAnsi="Calibri" w:cs="Calibri"/>
          <w:sz w:val="22"/>
          <w:szCs w:val="22"/>
        </w:rPr>
        <w:t>§</w:t>
      </w:r>
      <w:r w:rsidRPr="00B867E9">
        <w:rPr>
          <w:rFonts w:ascii="Helvetica" w:hAnsi="Helvetica" w:cs="Helvetica"/>
          <w:sz w:val="22"/>
          <w:szCs w:val="22"/>
        </w:rPr>
        <w:t>1</w:t>
      </w:r>
      <w:r w:rsidRPr="00B867E9">
        <w:rPr>
          <w:rFonts w:ascii="Calibri" w:hAnsi="Calibri" w:cs="Calibri"/>
          <w:sz w:val="22"/>
          <w:szCs w:val="22"/>
        </w:rPr>
        <w:t>°</w:t>
      </w:r>
      <w:r w:rsidRPr="00B867E9">
        <w:rPr>
          <w:rFonts w:ascii="Helvetica" w:hAnsi="Helvetica" w:cs="Helvetica"/>
          <w:sz w:val="22"/>
          <w:szCs w:val="22"/>
        </w:rPr>
        <w:t xml:space="preserve"> - O im</w:t>
      </w:r>
      <w:r w:rsidRPr="00B867E9">
        <w:rPr>
          <w:rFonts w:ascii="Calibri" w:hAnsi="Calibri" w:cs="Calibri"/>
          <w:sz w:val="22"/>
          <w:szCs w:val="22"/>
        </w:rPr>
        <w:t>ó</w:t>
      </w:r>
      <w:r w:rsidRPr="00B867E9">
        <w:rPr>
          <w:rFonts w:ascii="Helvetica" w:hAnsi="Helvetica" w:cs="Helvetica"/>
          <w:sz w:val="22"/>
          <w:szCs w:val="22"/>
        </w:rPr>
        <w:t xml:space="preserve">vel a que alude o </w:t>
      </w:r>
      <w:r w:rsidRPr="00B867E9">
        <w:rPr>
          <w:rFonts w:ascii="Calibri" w:hAnsi="Calibri" w:cs="Calibri"/>
          <w:sz w:val="22"/>
          <w:szCs w:val="22"/>
        </w:rPr>
        <w:t>“</w:t>
      </w:r>
      <w:r w:rsidRPr="00B867E9">
        <w:rPr>
          <w:rFonts w:ascii="Helvetica" w:hAnsi="Helvetica" w:cs="Helvetica"/>
          <w:sz w:val="22"/>
          <w:szCs w:val="22"/>
        </w:rPr>
        <w:t>caput</w:t>
      </w:r>
      <w:r w:rsidRPr="00B867E9">
        <w:rPr>
          <w:rFonts w:ascii="Calibri" w:hAnsi="Calibri" w:cs="Calibri"/>
          <w:sz w:val="22"/>
          <w:szCs w:val="22"/>
        </w:rPr>
        <w:t>”</w:t>
      </w:r>
      <w:r w:rsidRPr="00B867E9">
        <w:rPr>
          <w:rFonts w:ascii="Helvetica" w:hAnsi="Helvetica" w:cs="Helvetica"/>
          <w:sz w:val="22"/>
          <w:szCs w:val="22"/>
        </w:rPr>
        <w:t xml:space="preserve"> deste artigo destinar-se-</w:t>
      </w:r>
      <w:r w:rsidRPr="00B867E9">
        <w:rPr>
          <w:rFonts w:ascii="Calibri" w:hAnsi="Calibri" w:cs="Calibri"/>
          <w:sz w:val="22"/>
          <w:szCs w:val="22"/>
        </w:rPr>
        <w:t>á</w:t>
      </w:r>
      <w:r w:rsidRPr="00B867E9">
        <w:rPr>
          <w:rFonts w:ascii="Helvetica" w:hAnsi="Helvetica" w:cs="Helvetica"/>
          <w:sz w:val="22"/>
          <w:szCs w:val="22"/>
        </w:rPr>
        <w:t xml:space="preserve"> ao desenvolvimento do</w:t>
      </w:r>
      <w:r w:rsidRPr="00B867E9">
        <w:rPr>
          <w:rFonts w:ascii="Calibri" w:hAnsi="Calibri" w:cs="Calibri"/>
          <w:sz w:val="22"/>
          <w:szCs w:val="22"/>
        </w:rPr>
        <w:t> </w:t>
      </w:r>
      <w:r w:rsidRPr="00B867E9">
        <w:rPr>
          <w:rFonts w:ascii="Helvetica" w:hAnsi="Helvetica" w:cs="Helvetica"/>
          <w:sz w:val="22"/>
          <w:szCs w:val="22"/>
        </w:rPr>
        <w:t>Projeto Municipal Legi</w:t>
      </w:r>
      <w:r w:rsidRPr="00B867E9">
        <w:rPr>
          <w:rFonts w:ascii="Calibri" w:hAnsi="Calibri" w:cs="Calibri"/>
          <w:sz w:val="22"/>
          <w:szCs w:val="22"/>
        </w:rPr>
        <w:t>ã</w:t>
      </w:r>
      <w:r w:rsidRPr="00B867E9">
        <w:rPr>
          <w:rFonts w:ascii="Helvetica" w:hAnsi="Helvetica" w:cs="Helvetica"/>
          <w:sz w:val="22"/>
          <w:szCs w:val="22"/>
        </w:rPr>
        <w:t>o Mirim, executado pela permission</w:t>
      </w:r>
      <w:r w:rsidRPr="00B867E9">
        <w:rPr>
          <w:rFonts w:ascii="Calibri" w:hAnsi="Calibri" w:cs="Calibri"/>
          <w:sz w:val="22"/>
          <w:szCs w:val="22"/>
        </w:rPr>
        <w:t>á</w:t>
      </w:r>
      <w:r w:rsidRPr="00B867E9">
        <w:rPr>
          <w:rFonts w:ascii="Helvetica" w:hAnsi="Helvetica" w:cs="Helvetica"/>
          <w:sz w:val="22"/>
          <w:szCs w:val="22"/>
        </w:rPr>
        <w:t>ria.</w:t>
      </w:r>
    </w:p>
    <w:p w14:paraId="09C96A6F" w14:textId="77777777" w:rsidR="002F7F66" w:rsidRPr="00B867E9" w:rsidRDefault="002F7F66" w:rsidP="002F7F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Calibri" w:hAnsi="Calibri" w:cs="Calibri"/>
          <w:sz w:val="22"/>
          <w:szCs w:val="22"/>
        </w:rPr>
        <w:t>§</w:t>
      </w:r>
      <w:r w:rsidRPr="00B867E9">
        <w:rPr>
          <w:rFonts w:ascii="Helvetica" w:hAnsi="Helvetica" w:cs="Helvetica"/>
          <w:sz w:val="22"/>
          <w:szCs w:val="22"/>
        </w:rPr>
        <w:t>2</w:t>
      </w:r>
      <w:r w:rsidRPr="00B867E9">
        <w:rPr>
          <w:rFonts w:ascii="Calibri" w:hAnsi="Calibri" w:cs="Calibri"/>
          <w:sz w:val="22"/>
          <w:szCs w:val="22"/>
        </w:rPr>
        <w:t>°</w:t>
      </w:r>
      <w:r w:rsidRPr="00B867E9">
        <w:rPr>
          <w:rFonts w:ascii="Helvetica" w:hAnsi="Helvetica" w:cs="Helvetica"/>
          <w:sz w:val="22"/>
          <w:szCs w:val="22"/>
        </w:rPr>
        <w:t xml:space="preserve"> - Compete </w:t>
      </w:r>
      <w:r w:rsidRPr="00B867E9">
        <w:rPr>
          <w:rFonts w:ascii="Calibri" w:hAnsi="Calibri" w:cs="Calibri"/>
          <w:sz w:val="22"/>
          <w:szCs w:val="22"/>
        </w:rPr>
        <w:t>à</w:t>
      </w:r>
      <w:r w:rsidRPr="00B867E9">
        <w:rPr>
          <w:rFonts w:ascii="Helvetica" w:hAnsi="Helvetica" w:cs="Helvetica"/>
          <w:sz w:val="22"/>
          <w:szCs w:val="22"/>
        </w:rPr>
        <w:t xml:space="preserve"> permission</w:t>
      </w:r>
      <w:r w:rsidRPr="00B867E9">
        <w:rPr>
          <w:rFonts w:ascii="Calibri" w:hAnsi="Calibri" w:cs="Calibri"/>
          <w:sz w:val="22"/>
          <w:szCs w:val="22"/>
        </w:rPr>
        <w:t>á</w:t>
      </w:r>
      <w:r w:rsidRPr="00B867E9">
        <w:rPr>
          <w:rFonts w:ascii="Helvetica" w:hAnsi="Helvetica" w:cs="Helvetica"/>
          <w:sz w:val="22"/>
          <w:szCs w:val="22"/>
        </w:rPr>
        <w:t xml:space="preserve">ria promover </w:t>
      </w:r>
      <w:r w:rsidRPr="00B867E9">
        <w:rPr>
          <w:rFonts w:ascii="Calibri" w:hAnsi="Calibri" w:cs="Calibri"/>
          <w:sz w:val="22"/>
          <w:szCs w:val="22"/>
        </w:rPr>
        <w:t>à</w:t>
      </w:r>
      <w:r w:rsidRPr="00B867E9">
        <w:rPr>
          <w:rFonts w:ascii="Helvetica" w:hAnsi="Helvetica" w:cs="Helvetica"/>
          <w:sz w:val="22"/>
          <w:szCs w:val="22"/>
        </w:rPr>
        <w:t>s suas expensas as reformas, adequa</w:t>
      </w:r>
      <w:r w:rsidRPr="00B867E9">
        <w:rPr>
          <w:rFonts w:ascii="Calibri" w:hAnsi="Calibri" w:cs="Calibri"/>
          <w:sz w:val="22"/>
          <w:szCs w:val="22"/>
        </w:rPr>
        <w:t>çõ</w:t>
      </w:r>
      <w:r w:rsidRPr="00B867E9">
        <w:rPr>
          <w:rFonts w:ascii="Helvetica" w:hAnsi="Helvetica" w:cs="Helvetica"/>
          <w:sz w:val="22"/>
          <w:szCs w:val="22"/>
        </w:rPr>
        <w:t>es e amplia</w:t>
      </w:r>
      <w:r w:rsidRPr="00B867E9">
        <w:rPr>
          <w:rFonts w:ascii="Calibri" w:hAnsi="Calibri" w:cs="Calibri"/>
          <w:sz w:val="22"/>
          <w:szCs w:val="22"/>
        </w:rPr>
        <w:t>çõ</w:t>
      </w:r>
      <w:r w:rsidRPr="00B867E9">
        <w:rPr>
          <w:rFonts w:ascii="Helvetica" w:hAnsi="Helvetica" w:cs="Helvetica"/>
          <w:sz w:val="22"/>
          <w:szCs w:val="22"/>
        </w:rPr>
        <w:t>es necess</w:t>
      </w:r>
      <w:r w:rsidRPr="00B867E9">
        <w:rPr>
          <w:rFonts w:ascii="Calibri" w:hAnsi="Calibri" w:cs="Calibri"/>
          <w:sz w:val="22"/>
          <w:szCs w:val="22"/>
        </w:rPr>
        <w:t>á</w:t>
      </w:r>
      <w:r w:rsidRPr="00B867E9">
        <w:rPr>
          <w:rFonts w:ascii="Helvetica" w:hAnsi="Helvetica" w:cs="Helvetica"/>
          <w:sz w:val="22"/>
          <w:szCs w:val="22"/>
        </w:rPr>
        <w:t>rias, que se incorporar</w:t>
      </w:r>
      <w:r w:rsidRPr="00B867E9">
        <w:rPr>
          <w:rFonts w:ascii="Calibri" w:hAnsi="Calibri" w:cs="Calibri"/>
          <w:sz w:val="22"/>
          <w:szCs w:val="22"/>
        </w:rPr>
        <w:t>ã</w:t>
      </w:r>
      <w:r w:rsidRPr="00B867E9">
        <w:rPr>
          <w:rFonts w:ascii="Helvetica" w:hAnsi="Helvetica" w:cs="Helvetica"/>
          <w:sz w:val="22"/>
          <w:szCs w:val="22"/>
        </w:rPr>
        <w:t>o ao im</w:t>
      </w:r>
      <w:r w:rsidRPr="00B867E9">
        <w:rPr>
          <w:rFonts w:ascii="Calibri" w:hAnsi="Calibri" w:cs="Calibri"/>
          <w:sz w:val="22"/>
          <w:szCs w:val="22"/>
        </w:rPr>
        <w:t>ó</w:t>
      </w:r>
      <w:r w:rsidRPr="00B867E9">
        <w:rPr>
          <w:rFonts w:ascii="Helvetica" w:hAnsi="Helvetica" w:cs="Helvetica"/>
          <w:sz w:val="22"/>
          <w:szCs w:val="22"/>
        </w:rPr>
        <w:t>vel, sem direito de reten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>o ou levantamento.</w:t>
      </w:r>
      <w:r w:rsidRPr="00B867E9">
        <w:rPr>
          <w:rFonts w:ascii="Calibri" w:hAnsi="Calibri" w:cs="Calibri"/>
          <w:sz w:val="22"/>
          <w:szCs w:val="22"/>
        </w:rPr>
        <w:t> </w:t>
      </w:r>
    </w:p>
    <w:p w14:paraId="0F04E6F0" w14:textId="77777777" w:rsidR="002F7F66" w:rsidRPr="00B867E9" w:rsidRDefault="002F7F66" w:rsidP="002F7F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Artigo 2</w:t>
      </w:r>
      <w:r w:rsidRPr="00B867E9">
        <w:rPr>
          <w:rFonts w:ascii="Calibri" w:hAnsi="Calibri" w:cs="Calibri"/>
          <w:sz w:val="22"/>
          <w:szCs w:val="22"/>
        </w:rPr>
        <w:t>°</w:t>
      </w:r>
      <w:r w:rsidRPr="00B867E9">
        <w:rPr>
          <w:rFonts w:ascii="Helvetica" w:hAnsi="Helvetica" w:cs="Helvetica"/>
          <w:sz w:val="22"/>
          <w:szCs w:val="22"/>
        </w:rPr>
        <w:t xml:space="preserve"> - A permiss</w:t>
      </w:r>
      <w:r w:rsidRPr="00B867E9">
        <w:rPr>
          <w:rFonts w:ascii="Calibri" w:hAnsi="Calibri" w:cs="Calibri"/>
          <w:sz w:val="22"/>
          <w:szCs w:val="22"/>
        </w:rPr>
        <w:t>ã</w:t>
      </w:r>
      <w:r w:rsidRPr="00B867E9">
        <w:rPr>
          <w:rFonts w:ascii="Helvetica" w:hAnsi="Helvetica" w:cs="Helvetica"/>
          <w:sz w:val="22"/>
          <w:szCs w:val="22"/>
        </w:rPr>
        <w:t>o de uso de que trata este decreto ser</w:t>
      </w:r>
      <w:r w:rsidRPr="00B867E9">
        <w:rPr>
          <w:rFonts w:ascii="Calibri" w:hAnsi="Calibri" w:cs="Calibri"/>
          <w:sz w:val="22"/>
          <w:szCs w:val="22"/>
        </w:rPr>
        <w:t>á</w:t>
      </w:r>
      <w:r w:rsidRPr="00B867E9">
        <w:rPr>
          <w:rFonts w:ascii="Helvetica" w:hAnsi="Helvetica" w:cs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B867E9">
        <w:rPr>
          <w:rFonts w:ascii="Calibri" w:hAnsi="Calibri" w:cs="Calibri"/>
          <w:sz w:val="22"/>
          <w:szCs w:val="22"/>
        </w:rPr>
        <w:t>ã</w:t>
      </w:r>
      <w:r w:rsidRPr="00B867E9">
        <w:rPr>
          <w:rFonts w:ascii="Helvetica" w:hAnsi="Helvetica" w:cs="Helvetica"/>
          <w:sz w:val="22"/>
          <w:szCs w:val="22"/>
        </w:rPr>
        <w:t>o constar as condi</w:t>
      </w:r>
      <w:r w:rsidRPr="00B867E9">
        <w:rPr>
          <w:rFonts w:ascii="Calibri" w:hAnsi="Calibri" w:cs="Calibri"/>
          <w:sz w:val="22"/>
          <w:szCs w:val="22"/>
        </w:rPr>
        <w:t>çõ</w:t>
      </w:r>
      <w:r w:rsidRPr="00B867E9">
        <w:rPr>
          <w:rFonts w:ascii="Helvetica" w:hAnsi="Helvetica" w:cs="Helvetica"/>
          <w:sz w:val="22"/>
          <w:szCs w:val="22"/>
        </w:rPr>
        <w:t xml:space="preserve">es impostas </w:t>
      </w:r>
      <w:r w:rsidRPr="00B867E9">
        <w:rPr>
          <w:rFonts w:ascii="Calibri" w:hAnsi="Calibri" w:cs="Calibri"/>
          <w:sz w:val="22"/>
          <w:szCs w:val="22"/>
        </w:rPr>
        <w:t>à</w:t>
      </w:r>
      <w:r w:rsidRPr="00B867E9">
        <w:rPr>
          <w:rFonts w:ascii="Helvetica" w:hAnsi="Helvetica" w:cs="Helvetica"/>
          <w:sz w:val="22"/>
          <w:szCs w:val="22"/>
        </w:rPr>
        <w:t xml:space="preserve"> permission</w:t>
      </w:r>
      <w:r w:rsidRPr="00B867E9">
        <w:rPr>
          <w:rFonts w:ascii="Calibri" w:hAnsi="Calibri" w:cs="Calibri"/>
          <w:sz w:val="22"/>
          <w:szCs w:val="22"/>
        </w:rPr>
        <w:t>á</w:t>
      </w:r>
      <w:r w:rsidRPr="00B867E9">
        <w:rPr>
          <w:rFonts w:ascii="Helvetica" w:hAnsi="Helvetica" w:cs="Helvetica"/>
          <w:sz w:val="22"/>
          <w:szCs w:val="22"/>
        </w:rPr>
        <w:t>ria.</w:t>
      </w:r>
    </w:p>
    <w:p w14:paraId="4A1C4B05" w14:textId="77777777" w:rsidR="002F7F66" w:rsidRPr="00B867E9" w:rsidRDefault="002F7F66" w:rsidP="002F7F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Artigo 3</w:t>
      </w:r>
      <w:r w:rsidRPr="00B867E9">
        <w:rPr>
          <w:rFonts w:ascii="Calibri" w:hAnsi="Calibri" w:cs="Calibri"/>
          <w:sz w:val="22"/>
          <w:szCs w:val="22"/>
        </w:rPr>
        <w:t>°</w:t>
      </w:r>
      <w:r w:rsidRPr="00B867E9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B867E9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>o.</w:t>
      </w:r>
    </w:p>
    <w:p w14:paraId="3A76E3BF" w14:textId="77777777" w:rsidR="002F7F66" w:rsidRPr="00B867E9" w:rsidRDefault="002F7F66" w:rsidP="002F7F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TARC</w:t>
      </w:r>
      <w:r w:rsidRPr="00B867E9">
        <w:rPr>
          <w:rFonts w:ascii="Calibri" w:hAnsi="Calibri" w:cs="Calibri"/>
          <w:sz w:val="22"/>
          <w:szCs w:val="22"/>
        </w:rPr>
        <w:t>Í</w:t>
      </w:r>
      <w:r w:rsidRPr="00B867E9">
        <w:rPr>
          <w:rFonts w:ascii="Helvetica" w:hAnsi="Helvetica" w:cs="Helvetica"/>
          <w:sz w:val="22"/>
          <w:szCs w:val="22"/>
        </w:rPr>
        <w:t>SIO DE FREITAS</w:t>
      </w:r>
    </w:p>
    <w:sectPr w:rsidR="002F7F66" w:rsidRPr="00B86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66"/>
    <w:rsid w:val="00011F83"/>
    <w:rsid w:val="002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18A8"/>
  <w15:chartTrackingRefBased/>
  <w15:docId w15:val="{0171C308-309C-4697-AECE-4DF725D1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66"/>
  </w:style>
  <w:style w:type="paragraph" w:styleId="Ttulo1">
    <w:name w:val="heading 1"/>
    <w:basedOn w:val="Normal"/>
    <w:next w:val="Normal"/>
    <w:link w:val="Ttulo1Char"/>
    <w:uiPriority w:val="9"/>
    <w:qFormat/>
    <w:rsid w:val="002F7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7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7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7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7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7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7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7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7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7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7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7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7F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7F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7F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7F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7F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7F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7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7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7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F7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7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7F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7F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F7F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7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7F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7F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2025-07-29T13:34:00Z</dcterms:created>
  <dcterms:modified xsi:type="dcterms:W3CDTF">2025-07-29T13:35:00Z</dcterms:modified>
</cp:coreProperties>
</file>