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7346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56C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56C2">
        <w:rPr>
          <w:rFonts w:ascii="Calibri" w:hAnsi="Calibri" w:cs="Calibri"/>
          <w:b/>
          <w:bCs/>
          <w:sz w:val="22"/>
          <w:szCs w:val="22"/>
        </w:rPr>
        <w:t>º</w:t>
      </w:r>
      <w:r w:rsidRPr="00B756C2">
        <w:rPr>
          <w:rFonts w:ascii="Helvetica" w:hAnsi="Helvetica" w:cs="Courier New"/>
          <w:b/>
          <w:bCs/>
          <w:sz w:val="22"/>
          <w:szCs w:val="22"/>
        </w:rPr>
        <w:t xml:space="preserve"> 68.059, DE 7 DE NOVEMBRO DE 2023</w:t>
      </w:r>
    </w:p>
    <w:p w14:paraId="2A3D0339" w14:textId="77777777" w:rsidR="003664ED" w:rsidRPr="00B756C2" w:rsidRDefault="003664ED" w:rsidP="003664E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Declara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 Via Paulista S/A.,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complementar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duplica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do trecho entre os km 155+700m e 179+600m da Rodovia Ot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vio Pacheco de Almeida Prado, SP 255,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Barra Bonita, e d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 provid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ncias correlatas.</w:t>
      </w:r>
    </w:p>
    <w:p w14:paraId="01B15D6E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O GOVERNADOR DO ESTADO DE S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PAULO, no uso de suas atribui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e 6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0C5A0687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Decreta:</w:t>
      </w:r>
    </w:p>
    <w:p w14:paraId="74B91A0C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1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 declarada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Via Paulista S/A,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empresa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servi</w:t>
      </w:r>
      <w:r w:rsidRPr="00B756C2">
        <w:rPr>
          <w:rFonts w:ascii="Calibri" w:hAnsi="Calibri" w:cs="Calibri"/>
          <w:sz w:val="22"/>
          <w:szCs w:val="22"/>
        </w:rPr>
        <w:t>ç</w:t>
      </w:r>
      <w:r w:rsidRPr="00B756C2">
        <w:rPr>
          <w:rFonts w:ascii="Helvetica" w:hAnsi="Helvetica" w:cs="Courier New"/>
          <w:sz w:val="22"/>
          <w:szCs w:val="22"/>
        </w:rPr>
        <w:t>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blico, por via amig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vel ou judicial,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complementar identificada na planta cadastral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DE-SP0000255-155.180-129-D03/001 e descrita no memorial constante dos autos do Processo 134.00006031/2023-16,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duplica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do trecho entre os km 155+770m e 179+600m da Rodovia Jo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Ot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vio Pacheco de Almeida Prado, SP-255,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 xml:space="preserve">pio e Comarca de Barra Bonita,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essa que consta pertencer a Nova Agr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cola Ponte Alta S.A. e/ou outros e se encontra situada na referida rodovia, no km 168+890m, pista norte,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Barra Bonita, e tem linha de divisa que, partindo do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denominado 1, de coordenadas N=7.516.641,474894 e E=750.792,070936,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91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36'10'' e 11,36m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N=7.516.641,157025 e E=750.803,430926; 181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36'10'' e 16,79m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N=7.516.624,375157 e E=750.802,961345; 271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36'10'' e 11,39m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N=7.516.624,693629 e E=750.791,579810; e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40'35'' e 16,79m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190,97m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(cento e noventa metros quadrados e noventa e sete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quadrados).</w:t>
      </w:r>
    </w:p>
    <w:p w14:paraId="7C29273F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2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 Fica 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Via Paulista S/A autorizada a invocar o car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ter de urg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 no processo judicial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posteriores, devendo a carta de adjudica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B756C2">
        <w:rPr>
          <w:rFonts w:ascii="Calibri" w:hAnsi="Calibri" w:cs="Calibri"/>
          <w:sz w:val="22"/>
          <w:szCs w:val="22"/>
        </w:rPr>
        <w:t>–</w:t>
      </w:r>
      <w:r w:rsidRPr="00B756C2">
        <w:rPr>
          <w:rFonts w:ascii="Helvetica" w:hAnsi="Helvetica" w:cs="Courier New"/>
          <w:sz w:val="22"/>
          <w:szCs w:val="22"/>
        </w:rPr>
        <w:t xml:space="preserve"> DER.</w:t>
      </w:r>
    </w:p>
    <w:p w14:paraId="51D39858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3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 As despesas com a execu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do presente decreto correr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por conta de verba pr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pria da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Via Paulista S/A.</w:t>
      </w:r>
    </w:p>
    <w:p w14:paraId="3D883692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4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Ficam exclu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dos da presente declara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 os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veis de propriedade de pessoas jur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dicas de direito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 eventualmente situados dentro dos per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descritos no artigo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deste decreto.</w:t>
      </w:r>
    </w:p>
    <w:p w14:paraId="2DA24745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5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o.</w:t>
      </w:r>
    </w:p>
    <w:p w14:paraId="4594FFCD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Pal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cio dos Bandeirantes, 7 de novembro de 2023.</w:t>
      </w:r>
    </w:p>
    <w:p w14:paraId="00263E3B" w14:textId="77777777" w:rsidR="003664ED" w:rsidRPr="00B756C2" w:rsidRDefault="003664ED" w:rsidP="003664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TARC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SIO DE FREITAS</w:t>
      </w:r>
    </w:p>
    <w:sectPr w:rsidR="003664ED" w:rsidRPr="00B75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D"/>
    <w:rsid w:val="003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0BBD"/>
  <w15:chartTrackingRefBased/>
  <w15:docId w15:val="{42152F94-8540-49C9-A33F-8C889A78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664E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64E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2023-11-09T13:24:00Z</dcterms:created>
  <dcterms:modified xsi:type="dcterms:W3CDTF">2023-11-09T13:24:00Z</dcterms:modified>
</cp:coreProperties>
</file>