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54DE5" w14:textId="77777777" w:rsidR="001B1E05" w:rsidRPr="006B0D9F" w:rsidRDefault="001B1E05" w:rsidP="00D901B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68.796, DE 23 DE AGOSTO DE 2024</w:t>
      </w:r>
    </w:p>
    <w:p w14:paraId="7149F8B8" w14:textId="77777777" w:rsidR="001B1E05" w:rsidRPr="006B0D9F" w:rsidRDefault="001B1E05" w:rsidP="00D901B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Autoriza a Fazenda do Estado a re</w:t>
      </w:r>
      <w:r w:rsidRPr="006B0D9F">
        <w:rPr>
          <w:rFonts w:ascii="Helvetica" w:hAnsi="Helvetica" w:cs="Helvetica"/>
          <w:sz w:val="22"/>
          <w:szCs w:val="22"/>
        </w:rPr>
        <w:softHyphen/>
        <w:t>ceber, mediante doa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 xml:space="preserve">o, sem 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>nus ou encargo, do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 de Atibaia, o im</w:t>
      </w:r>
      <w:r w:rsidRPr="006B0D9F">
        <w:rPr>
          <w:rFonts w:ascii="Calibri" w:hAnsi="Calibri" w:cs="Calibri"/>
          <w:sz w:val="22"/>
          <w:szCs w:val="22"/>
        </w:rPr>
        <w:t>ó</w:t>
      </w:r>
      <w:r w:rsidRPr="006B0D9F">
        <w:rPr>
          <w:rFonts w:ascii="Helvetica" w:hAnsi="Helvetica" w:cs="Helvetica"/>
          <w:sz w:val="22"/>
          <w:szCs w:val="22"/>
        </w:rPr>
        <w:t>vel que especifica.</w:t>
      </w:r>
    </w:p>
    <w:p w14:paraId="3DD7A354" w14:textId="77777777" w:rsidR="001B1E05" w:rsidRPr="006B0D9F" w:rsidRDefault="001B1E05" w:rsidP="001B1E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PAULO,</w:t>
      </w:r>
      <w:r w:rsidRPr="006B0D9F">
        <w:rPr>
          <w:rFonts w:ascii="Calibri" w:hAnsi="Calibri" w:cs="Calibri"/>
          <w:b/>
          <w:bCs/>
          <w:sz w:val="22"/>
          <w:szCs w:val="22"/>
        </w:rPr>
        <w:t> </w:t>
      </w:r>
      <w:r w:rsidRPr="006B0D9F">
        <w:rPr>
          <w:rFonts w:ascii="Helvetica" w:hAnsi="Helvetica" w:cs="Helvetica"/>
          <w:sz w:val="22"/>
          <w:szCs w:val="22"/>
        </w:rPr>
        <w:t>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</w:t>
      </w:r>
    </w:p>
    <w:p w14:paraId="14A1AA5B" w14:textId="77777777" w:rsidR="001B1E05" w:rsidRPr="006B0D9F" w:rsidRDefault="001B1E05" w:rsidP="001B1E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9111A8F" w14:textId="77777777" w:rsidR="001B1E05" w:rsidRPr="006B0D9F" w:rsidRDefault="001B1E05" w:rsidP="001B1E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 xml:space="preserve">o, sem 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>nus ou encargo, do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 de Atibaia, nos termos da Lei municipal 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4.970, de 9 de maio de 2024, o terreno objeto da Matr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cula 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151.018 do Oficial de Registro de Im</w:t>
      </w:r>
      <w:r w:rsidRPr="006B0D9F">
        <w:rPr>
          <w:rFonts w:ascii="Calibri" w:hAnsi="Calibri" w:cs="Calibri"/>
          <w:sz w:val="22"/>
          <w:szCs w:val="22"/>
        </w:rPr>
        <w:t>ó</w:t>
      </w:r>
      <w:r w:rsidRPr="006B0D9F">
        <w:rPr>
          <w:rFonts w:ascii="Helvetica" w:hAnsi="Helvetica" w:cs="Helvetica"/>
          <w:sz w:val="22"/>
          <w:szCs w:val="22"/>
        </w:rPr>
        <w:t>veis e Anexos da Comarca de Atibaia, com 7.115,00m</w:t>
      </w:r>
      <w:r w:rsidRPr="006B0D9F">
        <w:rPr>
          <w:rFonts w:ascii="Calibri" w:hAnsi="Calibri" w:cs="Calibri"/>
          <w:sz w:val="22"/>
          <w:szCs w:val="22"/>
        </w:rPr>
        <w:t>²</w:t>
      </w:r>
      <w:r w:rsidRPr="006B0D9F">
        <w:rPr>
          <w:rFonts w:ascii="Helvetica" w:hAnsi="Helvetica" w:cs="Helvetica"/>
          <w:sz w:val="22"/>
          <w:szCs w:val="22"/>
        </w:rPr>
        <w:t xml:space="preserve"> (sete mil cento e quinze metros quadrados), localizado na Rua Brincos de Princesa, s/n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Bairro Nova Cerejeiras, naquele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pio, identificado e descrito nos autos do Processo 015.00492272/2024-31.</w:t>
      </w:r>
    </w:p>
    <w:p w14:paraId="4034ADF3" w14:textId="77777777" w:rsidR="001B1E05" w:rsidRPr="006B0D9F" w:rsidRDefault="001B1E05" w:rsidP="001B1E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terreno de que trata o </w:t>
      </w:r>
      <w:r w:rsidRPr="006B0D9F">
        <w:rPr>
          <w:rFonts w:ascii="Calibri" w:hAnsi="Calibri" w:cs="Calibri"/>
          <w:sz w:val="22"/>
          <w:szCs w:val="22"/>
        </w:rPr>
        <w:t>“</w:t>
      </w:r>
      <w:r w:rsidRPr="006B0D9F">
        <w:rPr>
          <w:rFonts w:ascii="Helvetica" w:hAnsi="Helvetica" w:cs="Helvetica"/>
          <w:sz w:val="22"/>
          <w:szCs w:val="22"/>
        </w:rPr>
        <w:t>caput</w:t>
      </w:r>
      <w:r w:rsidRPr="006B0D9F">
        <w:rPr>
          <w:rFonts w:ascii="Calibri" w:hAnsi="Calibri" w:cs="Calibri"/>
          <w:sz w:val="22"/>
          <w:szCs w:val="22"/>
        </w:rPr>
        <w:t>”</w:t>
      </w:r>
      <w:r w:rsidRPr="006B0D9F">
        <w:rPr>
          <w:rFonts w:ascii="Helvetica" w:hAnsi="Helvetica" w:cs="Helvetica"/>
          <w:sz w:val="22"/>
          <w:szCs w:val="22"/>
        </w:rPr>
        <w:t xml:space="preserve"> deste artigo destinar-se-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</w:t>
      </w:r>
      <w:r w:rsidRPr="006B0D9F">
        <w:rPr>
          <w:rFonts w:ascii="Calibri" w:hAnsi="Calibri" w:cs="Calibri"/>
          <w:sz w:val="22"/>
          <w:szCs w:val="22"/>
        </w:rPr>
        <w:t>à</w:t>
      </w:r>
      <w:r w:rsidRPr="006B0D9F">
        <w:rPr>
          <w:rFonts w:ascii="Helvetica" w:hAnsi="Helvetica" w:cs="Helvetica"/>
          <w:sz w:val="22"/>
          <w:szCs w:val="22"/>
        </w:rPr>
        <w:t xml:space="preserve"> Secretaria da Educa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o, para instala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de uma unidade escolar.</w:t>
      </w:r>
    </w:p>
    <w:p w14:paraId="4002207D" w14:textId="77777777" w:rsidR="001B1E05" w:rsidRPr="006B0D9F" w:rsidRDefault="001B1E05" w:rsidP="001B1E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6B0D9F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2CA533C1" w14:textId="77777777" w:rsidR="001B1E05" w:rsidRPr="006B0D9F" w:rsidRDefault="001B1E05" w:rsidP="001B1E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sectPr w:rsidR="001B1E05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5"/>
    <w:rsid w:val="001B1E05"/>
    <w:rsid w:val="00760D31"/>
    <w:rsid w:val="00D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9EC1"/>
  <w15:chartTrackingRefBased/>
  <w15:docId w15:val="{D01CB1D7-DBC4-4017-B5DB-761DF7E1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E05"/>
  </w:style>
  <w:style w:type="paragraph" w:styleId="Ttulo1">
    <w:name w:val="heading 1"/>
    <w:basedOn w:val="Normal"/>
    <w:next w:val="Normal"/>
    <w:link w:val="Ttulo1Char"/>
    <w:uiPriority w:val="9"/>
    <w:qFormat/>
    <w:rsid w:val="001B1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1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1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1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1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1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1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1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1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1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1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1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1E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1E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1E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1E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1E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1E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1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1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1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1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1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1E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1E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1E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1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1E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1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2024-08-26T15:34:00Z</dcterms:created>
  <dcterms:modified xsi:type="dcterms:W3CDTF">2024-08-26T15:35:00Z</dcterms:modified>
</cp:coreProperties>
</file>