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C3B8C" w14:textId="77777777" w:rsidR="000959B2" w:rsidRPr="00F401F0" w:rsidRDefault="000959B2" w:rsidP="000959B2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DECRETO Nº 70.782, DE 4 DE AGOSTO DE 2026</w:t>
      </w:r>
    </w:p>
    <w:p w14:paraId="77C541AC" w14:textId="77777777" w:rsidR="000959B2" w:rsidRPr="00F401F0" w:rsidRDefault="000959B2" w:rsidP="000959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Dispõe sobre a abertura de crédito suplementar ao Orçamento Fiscal na Secretaria da Educação, visando ao atendimento de Despesas Correntes e de Capital.</w:t>
      </w:r>
    </w:p>
    <w:p w14:paraId="65755F30" w14:textId="77777777" w:rsidR="000959B2" w:rsidRPr="00F401F0" w:rsidRDefault="000959B2" w:rsidP="000959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F401F0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62D1B071" w14:textId="77777777" w:rsidR="000959B2" w:rsidRPr="00F401F0" w:rsidRDefault="000959B2" w:rsidP="000959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16AD07F" w14:textId="77777777" w:rsidR="000959B2" w:rsidRPr="00F401F0" w:rsidRDefault="000959B2" w:rsidP="000959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 xml:space="preserve">Artigo 1° - Fica aberto um crédito de R$ 11.416.809,00 (onze milhões, quatrocentos e dezesseis mil, oitocentos e nove reais), suplementar ao orçamento da Secretaria da Educação, observando-se as classificações Institucional, Econômica, </w:t>
      </w:r>
      <w:proofErr w:type="gramStart"/>
      <w:r w:rsidRPr="00F401F0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F401F0">
        <w:rPr>
          <w:rFonts w:ascii="Helvetica" w:hAnsi="Helvetica" w:cs="Helvetica"/>
          <w:sz w:val="22"/>
          <w:szCs w:val="22"/>
        </w:rPr>
        <w:t>, conforme a Tabela 1, anexa.</w:t>
      </w:r>
    </w:p>
    <w:p w14:paraId="19CD4BC4" w14:textId="77777777" w:rsidR="000959B2" w:rsidRPr="00F401F0" w:rsidRDefault="000959B2" w:rsidP="000959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 do § 1° do artigo 43 da Lei federal nº 4.320, de 17 de março de 1964, de conformidade com a legislação discriminada na Tabela 3, anexa.</w:t>
      </w:r>
    </w:p>
    <w:p w14:paraId="73E05772" w14:textId="77777777" w:rsidR="000959B2" w:rsidRPr="00F401F0" w:rsidRDefault="000959B2" w:rsidP="000959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 do Decreto nº 70.333, de 12 de janeiro de 2026, de conformidade com a Tabela 2, anexa.</w:t>
      </w:r>
    </w:p>
    <w:p w14:paraId="0087A7EE" w14:textId="77777777" w:rsidR="000959B2" w:rsidRPr="00F401F0" w:rsidRDefault="000959B2" w:rsidP="000959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6F41FE25" w14:textId="77777777" w:rsidR="000959B2" w:rsidRPr="00F401F0" w:rsidRDefault="000959B2" w:rsidP="000959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TARCÍSIO DE FREITAS</w:t>
      </w:r>
    </w:p>
    <w:p w14:paraId="51BFC37C" w14:textId="77777777" w:rsidR="000959B2" w:rsidRPr="00F401F0" w:rsidRDefault="000959B2" w:rsidP="000959B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0959B2" w:rsidRPr="00F401F0" w:rsidSect="000959B2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9B2"/>
    <w:rsid w:val="000959B2"/>
    <w:rsid w:val="00645C36"/>
    <w:rsid w:val="007E77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51569"/>
  <w15:chartTrackingRefBased/>
  <w15:docId w15:val="{45C87156-AF16-4CBC-A7A4-7F4A450D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9B2"/>
  </w:style>
  <w:style w:type="paragraph" w:styleId="Ttulo1">
    <w:name w:val="heading 1"/>
    <w:basedOn w:val="Normal"/>
    <w:next w:val="Normal"/>
    <w:link w:val="Ttulo1Char"/>
    <w:uiPriority w:val="9"/>
    <w:qFormat/>
    <w:rsid w:val="00095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95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95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95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95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95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95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95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95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95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95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95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959B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959B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959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959B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959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959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95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95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95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95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95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959B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959B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959B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95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959B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959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2026-08-05T14:07:00Z</dcterms:created>
  <dcterms:modified xsi:type="dcterms:W3CDTF">2026-08-05T14:07:00Z</dcterms:modified>
</cp:coreProperties>
</file>