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8AFD" w14:textId="77777777" w:rsidR="00DE7476" w:rsidRPr="00CD6E21" w:rsidRDefault="00DE7476" w:rsidP="00CD6E2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D6E2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D6E21">
        <w:rPr>
          <w:rFonts w:ascii="Calibri" w:hAnsi="Calibri" w:cs="Calibri"/>
          <w:b/>
          <w:bCs/>
          <w:sz w:val="22"/>
          <w:szCs w:val="22"/>
        </w:rPr>
        <w:t>º</w:t>
      </w:r>
      <w:r w:rsidRPr="00CD6E21">
        <w:rPr>
          <w:rFonts w:ascii="Helvetica" w:hAnsi="Helvetica" w:cs="Courier New"/>
          <w:b/>
          <w:bCs/>
          <w:sz w:val="22"/>
          <w:szCs w:val="22"/>
        </w:rPr>
        <w:t xml:space="preserve"> 67.376, DE 19 DE DEZEMBRO DE 2022</w:t>
      </w:r>
    </w:p>
    <w:p w14:paraId="3CE5DB69" w14:textId="77777777" w:rsidR="00DE7476" w:rsidRPr="00DE7476" w:rsidRDefault="00DE7476" w:rsidP="00CD6E2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Disp</w:t>
      </w:r>
      <w:r w:rsidRPr="00DE7476">
        <w:rPr>
          <w:rFonts w:ascii="Calibri" w:hAnsi="Calibri" w:cs="Calibri"/>
          <w:sz w:val="22"/>
          <w:szCs w:val="22"/>
        </w:rPr>
        <w:t>õ</w:t>
      </w:r>
      <w:r w:rsidRPr="00DE7476">
        <w:rPr>
          <w:rFonts w:ascii="Helvetica" w:hAnsi="Helvetica" w:cs="Courier New"/>
          <w:sz w:val="22"/>
          <w:szCs w:val="22"/>
        </w:rPr>
        <w:t>e sobre o expediente dos servidores nas reparti</w:t>
      </w:r>
      <w:r w:rsidRPr="00DE7476">
        <w:rPr>
          <w:rFonts w:ascii="Calibri" w:hAnsi="Calibri" w:cs="Calibri"/>
          <w:sz w:val="22"/>
          <w:szCs w:val="22"/>
        </w:rPr>
        <w:t>çõ</w:t>
      </w:r>
      <w:r w:rsidRPr="00DE7476">
        <w:rPr>
          <w:rFonts w:ascii="Helvetica" w:hAnsi="Helvetica" w:cs="Courier New"/>
          <w:sz w:val="22"/>
          <w:szCs w:val="22"/>
        </w:rPr>
        <w:t>es p</w:t>
      </w:r>
      <w:r w:rsidRPr="00DE7476">
        <w:rPr>
          <w:rFonts w:ascii="Calibri" w:hAnsi="Calibri" w:cs="Calibri"/>
          <w:sz w:val="22"/>
          <w:szCs w:val="22"/>
        </w:rPr>
        <w:t>ú</w:t>
      </w:r>
      <w:r w:rsidRPr="00DE7476">
        <w:rPr>
          <w:rFonts w:ascii="Helvetica" w:hAnsi="Helvetica" w:cs="Courier New"/>
          <w:sz w:val="22"/>
          <w:szCs w:val="22"/>
        </w:rPr>
        <w:t>blicas estaduais nos dias que especifica e d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 provid</w:t>
      </w:r>
      <w:r w:rsidRPr="00DE7476">
        <w:rPr>
          <w:rFonts w:ascii="Calibri" w:hAnsi="Calibri" w:cs="Calibri"/>
          <w:sz w:val="22"/>
          <w:szCs w:val="22"/>
        </w:rPr>
        <w:t>ê</w:t>
      </w:r>
      <w:r w:rsidRPr="00DE7476">
        <w:rPr>
          <w:rFonts w:ascii="Helvetica" w:hAnsi="Helvetica" w:cs="Courier New"/>
          <w:sz w:val="22"/>
          <w:szCs w:val="22"/>
        </w:rPr>
        <w:t>ncias correlatas.</w:t>
      </w:r>
    </w:p>
    <w:p w14:paraId="591F1A45" w14:textId="701203D3" w:rsidR="00DE7476" w:rsidRPr="00DE7476" w:rsidRDefault="00DE7476" w:rsidP="00DE7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 xml:space="preserve">RODRIGO GARCIA, </w:t>
      </w:r>
      <w:r w:rsidR="00CD6E21" w:rsidRPr="00DE7476">
        <w:rPr>
          <w:rFonts w:ascii="Helvetica" w:hAnsi="Helvetica" w:cs="Courier New"/>
          <w:sz w:val="22"/>
          <w:szCs w:val="22"/>
        </w:rPr>
        <w:t>GOVERNADOR DO ESTADO DE S</w:t>
      </w:r>
      <w:r w:rsidR="00CD6E21" w:rsidRPr="00DE7476">
        <w:rPr>
          <w:rFonts w:ascii="Calibri" w:hAnsi="Calibri" w:cs="Calibri"/>
          <w:sz w:val="22"/>
          <w:szCs w:val="22"/>
        </w:rPr>
        <w:t>Ã</w:t>
      </w:r>
      <w:r w:rsidR="00CD6E21" w:rsidRPr="00DE7476">
        <w:rPr>
          <w:rFonts w:ascii="Helvetica" w:hAnsi="Helvetica" w:cs="Courier New"/>
          <w:sz w:val="22"/>
          <w:szCs w:val="22"/>
        </w:rPr>
        <w:t>O PAULO</w:t>
      </w:r>
      <w:r w:rsidRPr="00DE7476">
        <w:rPr>
          <w:rFonts w:ascii="Helvetica" w:hAnsi="Helvetica" w:cs="Courier New"/>
          <w:sz w:val="22"/>
          <w:szCs w:val="22"/>
        </w:rPr>
        <w:t>,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no uso de suas atribui</w:t>
      </w:r>
      <w:r w:rsidRPr="00DE7476">
        <w:rPr>
          <w:rFonts w:ascii="Calibri" w:hAnsi="Calibri" w:cs="Calibri"/>
          <w:sz w:val="22"/>
          <w:szCs w:val="22"/>
        </w:rPr>
        <w:t>çõ</w:t>
      </w:r>
      <w:r w:rsidRPr="00DE7476">
        <w:rPr>
          <w:rFonts w:ascii="Helvetica" w:hAnsi="Helvetica" w:cs="Courier New"/>
          <w:sz w:val="22"/>
          <w:szCs w:val="22"/>
        </w:rPr>
        <w:t>es legais,</w:t>
      </w:r>
    </w:p>
    <w:p w14:paraId="193F9BB7" w14:textId="77777777" w:rsidR="00DE7476" w:rsidRPr="00DE7476" w:rsidRDefault="00DE7476" w:rsidP="00DE7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Decreta:</w:t>
      </w:r>
    </w:p>
    <w:p w14:paraId="38457C5F" w14:textId="77777777" w:rsidR="00DE7476" w:rsidRPr="00DE7476" w:rsidRDefault="00DE7476" w:rsidP="00DE7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Artigo 1</w:t>
      </w:r>
      <w:r w:rsidRPr="00DE7476">
        <w:rPr>
          <w:rFonts w:ascii="Calibri" w:hAnsi="Calibri" w:cs="Calibri"/>
          <w:sz w:val="22"/>
          <w:szCs w:val="22"/>
        </w:rPr>
        <w:t>º</w:t>
      </w:r>
      <w:r w:rsidRPr="00DE7476">
        <w:rPr>
          <w:rFonts w:ascii="Helvetica" w:hAnsi="Helvetica" w:cs="Courier New"/>
          <w:sz w:val="22"/>
          <w:szCs w:val="22"/>
        </w:rPr>
        <w:t xml:space="preserve"> -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Em decorr</w:t>
      </w:r>
      <w:r w:rsidRPr="00DE7476">
        <w:rPr>
          <w:rFonts w:ascii="Calibri" w:hAnsi="Calibri" w:cs="Calibri"/>
          <w:sz w:val="22"/>
          <w:szCs w:val="22"/>
        </w:rPr>
        <w:t>ê</w:t>
      </w:r>
      <w:r w:rsidRPr="00DE7476">
        <w:rPr>
          <w:rFonts w:ascii="Helvetica" w:hAnsi="Helvetica" w:cs="Courier New"/>
          <w:sz w:val="22"/>
          <w:szCs w:val="22"/>
        </w:rPr>
        <w:t xml:space="preserve">ncia das festividades de final de ano, os servidores pertencentes </w:t>
      </w:r>
      <w:r w:rsidRPr="00DE7476">
        <w:rPr>
          <w:rFonts w:ascii="Calibri" w:hAnsi="Calibri" w:cs="Calibri"/>
          <w:sz w:val="22"/>
          <w:szCs w:val="22"/>
        </w:rPr>
        <w:t>à</w:t>
      </w:r>
      <w:r w:rsidRPr="00DE7476">
        <w:rPr>
          <w:rFonts w:ascii="Helvetica" w:hAnsi="Helvetica" w:cs="Courier New"/>
          <w:sz w:val="22"/>
          <w:szCs w:val="22"/>
        </w:rPr>
        <w:t xml:space="preserve"> Administra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 Direta do Estado poder</w:t>
      </w:r>
      <w:r w:rsidRPr="00DE7476">
        <w:rPr>
          <w:rFonts w:ascii="Calibri" w:hAnsi="Calibri" w:cs="Calibri"/>
          <w:sz w:val="22"/>
          <w:szCs w:val="22"/>
        </w:rPr>
        <w:t>ã</w:t>
      </w:r>
      <w:r w:rsidRPr="00DE7476">
        <w:rPr>
          <w:rFonts w:ascii="Helvetica" w:hAnsi="Helvetica" w:cs="Courier New"/>
          <w:sz w:val="22"/>
          <w:szCs w:val="22"/>
        </w:rPr>
        <w:t>o se revezar nas seguintes datas:</w:t>
      </w:r>
    </w:p>
    <w:p w14:paraId="5CC10786" w14:textId="77777777" w:rsidR="00DE7476" w:rsidRPr="00DE7476" w:rsidRDefault="00DE7476" w:rsidP="00DE7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I</w:t>
      </w:r>
      <w:r w:rsidRPr="00DE7476">
        <w:rPr>
          <w:rFonts w:ascii="Calibri" w:hAnsi="Calibri" w:cs="Calibri"/>
          <w:sz w:val="22"/>
          <w:szCs w:val="22"/>
        </w:rPr>
        <w:t> –</w:t>
      </w:r>
      <w:r w:rsidRPr="00DE7476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DE7476">
        <w:rPr>
          <w:rFonts w:ascii="Helvetica" w:hAnsi="Helvetica" w:cs="Courier New"/>
          <w:sz w:val="22"/>
          <w:szCs w:val="22"/>
        </w:rPr>
        <w:t>dia 23 de dezembro de 2022</w:t>
      </w:r>
      <w:proofErr w:type="gramEnd"/>
      <w:r w:rsidRPr="00DE7476">
        <w:rPr>
          <w:rFonts w:ascii="Helvetica" w:hAnsi="Helvetica" w:cs="Courier New"/>
          <w:sz w:val="22"/>
          <w:szCs w:val="22"/>
        </w:rPr>
        <w:t>;</w:t>
      </w:r>
    </w:p>
    <w:p w14:paraId="744A96AA" w14:textId="77777777" w:rsidR="00DE7476" w:rsidRPr="00DE7476" w:rsidRDefault="00DE7476" w:rsidP="00DE7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II</w:t>
      </w:r>
      <w:r w:rsidRPr="00DE7476">
        <w:rPr>
          <w:rFonts w:ascii="Calibri" w:hAnsi="Calibri" w:cs="Calibri"/>
          <w:sz w:val="22"/>
          <w:szCs w:val="22"/>
        </w:rPr>
        <w:t> –</w:t>
      </w:r>
      <w:r w:rsidRPr="00DE7476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DE7476">
        <w:rPr>
          <w:rFonts w:ascii="Helvetica" w:hAnsi="Helvetica" w:cs="Courier New"/>
          <w:sz w:val="22"/>
          <w:szCs w:val="22"/>
        </w:rPr>
        <w:t>dia 30 de dezembro de 2022</w:t>
      </w:r>
      <w:proofErr w:type="gramEnd"/>
      <w:r w:rsidRPr="00DE7476">
        <w:rPr>
          <w:rFonts w:ascii="Helvetica" w:hAnsi="Helvetica" w:cs="Courier New"/>
          <w:sz w:val="22"/>
          <w:szCs w:val="22"/>
        </w:rPr>
        <w:t>.</w:t>
      </w:r>
    </w:p>
    <w:p w14:paraId="6C82E2AE" w14:textId="77777777" w:rsidR="00DE7476" w:rsidRPr="00DE7476" w:rsidRDefault="00DE7476" w:rsidP="00DE7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Par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grafo </w:t>
      </w:r>
      <w:r w:rsidRPr="00DE7476">
        <w:rPr>
          <w:rFonts w:ascii="Calibri" w:hAnsi="Calibri" w:cs="Calibri"/>
          <w:sz w:val="22"/>
          <w:szCs w:val="22"/>
        </w:rPr>
        <w:t>Ú</w:t>
      </w:r>
      <w:r w:rsidRPr="00DE7476">
        <w:rPr>
          <w:rFonts w:ascii="Helvetica" w:hAnsi="Helvetica" w:cs="Courier New"/>
          <w:sz w:val="22"/>
          <w:szCs w:val="22"/>
        </w:rPr>
        <w:t>nico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 xml:space="preserve">- </w:t>
      </w:r>
      <w:r w:rsidRPr="00DE7476">
        <w:rPr>
          <w:rFonts w:ascii="Calibri" w:hAnsi="Calibri" w:cs="Calibri"/>
          <w:sz w:val="22"/>
          <w:szCs w:val="22"/>
        </w:rPr>
        <w:t>À</w:t>
      </w:r>
      <w:r w:rsidRPr="00DE7476">
        <w:rPr>
          <w:rFonts w:ascii="Helvetica" w:hAnsi="Helvetica" w:cs="Courier New"/>
          <w:sz w:val="22"/>
          <w:szCs w:val="22"/>
        </w:rPr>
        <w:t>s reparti</w:t>
      </w:r>
      <w:r w:rsidRPr="00DE7476">
        <w:rPr>
          <w:rFonts w:ascii="Calibri" w:hAnsi="Calibri" w:cs="Calibri"/>
          <w:sz w:val="22"/>
          <w:szCs w:val="22"/>
        </w:rPr>
        <w:t>çõ</w:t>
      </w:r>
      <w:r w:rsidRPr="00DE7476">
        <w:rPr>
          <w:rFonts w:ascii="Helvetica" w:hAnsi="Helvetica" w:cs="Courier New"/>
          <w:sz w:val="22"/>
          <w:szCs w:val="22"/>
        </w:rPr>
        <w:t>es p</w:t>
      </w:r>
      <w:r w:rsidRPr="00DE7476">
        <w:rPr>
          <w:rFonts w:ascii="Calibri" w:hAnsi="Calibri" w:cs="Calibri"/>
          <w:sz w:val="22"/>
          <w:szCs w:val="22"/>
        </w:rPr>
        <w:t>ú</w:t>
      </w:r>
      <w:r w:rsidRPr="00DE7476">
        <w:rPr>
          <w:rFonts w:ascii="Helvetica" w:hAnsi="Helvetica" w:cs="Courier New"/>
          <w:sz w:val="22"/>
          <w:szCs w:val="22"/>
        </w:rPr>
        <w:t>blicas estaduais que prestam servi</w:t>
      </w:r>
      <w:r w:rsidRPr="00DE7476">
        <w:rPr>
          <w:rFonts w:ascii="Calibri" w:hAnsi="Calibri" w:cs="Calibri"/>
          <w:sz w:val="22"/>
          <w:szCs w:val="22"/>
        </w:rPr>
        <w:t>ç</w:t>
      </w:r>
      <w:r w:rsidRPr="00DE7476">
        <w:rPr>
          <w:rFonts w:ascii="Helvetica" w:hAnsi="Helvetica" w:cs="Courier New"/>
          <w:sz w:val="22"/>
          <w:szCs w:val="22"/>
        </w:rPr>
        <w:t>os essenciais e de interesse p</w:t>
      </w:r>
      <w:r w:rsidRPr="00DE7476">
        <w:rPr>
          <w:rFonts w:ascii="Calibri" w:hAnsi="Calibri" w:cs="Calibri"/>
          <w:sz w:val="22"/>
          <w:szCs w:val="22"/>
        </w:rPr>
        <w:t>ú</w:t>
      </w:r>
      <w:r w:rsidRPr="00DE7476">
        <w:rPr>
          <w:rFonts w:ascii="Helvetica" w:hAnsi="Helvetica" w:cs="Courier New"/>
          <w:sz w:val="22"/>
          <w:szCs w:val="22"/>
        </w:rPr>
        <w:t>blico, que tenham o funcionamento ininterrupto, n</w:t>
      </w:r>
      <w:r w:rsidRPr="00DE7476">
        <w:rPr>
          <w:rFonts w:ascii="Calibri" w:hAnsi="Calibri" w:cs="Calibri"/>
          <w:sz w:val="22"/>
          <w:szCs w:val="22"/>
        </w:rPr>
        <w:t>ã</w:t>
      </w:r>
      <w:r w:rsidRPr="00DE7476">
        <w:rPr>
          <w:rFonts w:ascii="Helvetica" w:hAnsi="Helvetica" w:cs="Courier New"/>
          <w:sz w:val="22"/>
          <w:szCs w:val="22"/>
        </w:rPr>
        <w:t xml:space="preserve">o se aplica o disposto no </w:t>
      </w:r>
      <w:r w:rsidRPr="00DE7476">
        <w:rPr>
          <w:rFonts w:ascii="Calibri" w:hAnsi="Calibri" w:cs="Calibri"/>
          <w:sz w:val="22"/>
          <w:szCs w:val="22"/>
        </w:rPr>
        <w:t>“</w:t>
      </w:r>
      <w:r w:rsidRPr="00DE7476">
        <w:rPr>
          <w:rFonts w:ascii="Helvetica" w:hAnsi="Helvetica" w:cs="Courier New"/>
          <w:sz w:val="22"/>
          <w:szCs w:val="22"/>
        </w:rPr>
        <w:t>caput</w:t>
      </w:r>
      <w:r w:rsidRPr="00DE7476">
        <w:rPr>
          <w:rFonts w:ascii="Calibri" w:hAnsi="Calibri" w:cs="Calibri"/>
          <w:sz w:val="22"/>
          <w:szCs w:val="22"/>
        </w:rPr>
        <w:t>”</w:t>
      </w:r>
      <w:r w:rsidRPr="00DE7476">
        <w:rPr>
          <w:rFonts w:ascii="Helvetica" w:hAnsi="Helvetica" w:cs="Courier New"/>
          <w:sz w:val="22"/>
          <w:szCs w:val="22"/>
        </w:rPr>
        <w:t xml:space="preserve"> deste artigo.</w:t>
      </w:r>
    </w:p>
    <w:p w14:paraId="743F0ED7" w14:textId="77777777" w:rsidR="00DE7476" w:rsidRPr="00DE7476" w:rsidRDefault="00DE7476" w:rsidP="00DE7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Artigo 2</w:t>
      </w:r>
      <w:r w:rsidRPr="00DE7476">
        <w:rPr>
          <w:rFonts w:ascii="Calibri" w:hAnsi="Calibri" w:cs="Calibri"/>
          <w:sz w:val="22"/>
          <w:szCs w:val="22"/>
        </w:rPr>
        <w:t>º</w:t>
      </w:r>
      <w:r w:rsidRPr="00DE7476">
        <w:rPr>
          <w:rFonts w:ascii="Helvetica" w:hAnsi="Helvetica" w:cs="Courier New"/>
          <w:sz w:val="22"/>
          <w:szCs w:val="22"/>
        </w:rPr>
        <w:t xml:space="preserve"> -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Em decorr</w:t>
      </w:r>
      <w:r w:rsidRPr="00DE7476">
        <w:rPr>
          <w:rFonts w:ascii="Calibri" w:hAnsi="Calibri" w:cs="Calibri"/>
          <w:sz w:val="22"/>
          <w:szCs w:val="22"/>
        </w:rPr>
        <w:t>ê</w:t>
      </w:r>
      <w:r w:rsidRPr="00DE7476">
        <w:rPr>
          <w:rFonts w:ascii="Helvetica" w:hAnsi="Helvetica" w:cs="Courier New"/>
          <w:sz w:val="22"/>
          <w:szCs w:val="22"/>
        </w:rPr>
        <w:t xml:space="preserve">ncia do disposto no </w:t>
      </w:r>
      <w:r w:rsidRPr="00DE7476">
        <w:rPr>
          <w:rFonts w:ascii="Calibri" w:hAnsi="Calibri" w:cs="Calibri"/>
          <w:sz w:val="22"/>
          <w:szCs w:val="22"/>
        </w:rPr>
        <w:t>“</w:t>
      </w:r>
      <w:r w:rsidRPr="00DE7476">
        <w:rPr>
          <w:rFonts w:ascii="Helvetica" w:hAnsi="Helvetica" w:cs="Courier New"/>
          <w:sz w:val="22"/>
          <w:szCs w:val="22"/>
        </w:rPr>
        <w:t>caput</w:t>
      </w:r>
      <w:r w:rsidRPr="00DE7476">
        <w:rPr>
          <w:rFonts w:ascii="Calibri" w:hAnsi="Calibri" w:cs="Calibri"/>
          <w:sz w:val="22"/>
          <w:szCs w:val="22"/>
        </w:rPr>
        <w:t>”</w:t>
      </w:r>
      <w:r w:rsidRPr="00DE7476">
        <w:rPr>
          <w:rFonts w:ascii="Helvetica" w:hAnsi="Helvetica" w:cs="Courier New"/>
          <w:sz w:val="22"/>
          <w:szCs w:val="22"/>
        </w:rPr>
        <w:t xml:space="preserve"> do artigo 1</w:t>
      </w:r>
      <w:r w:rsidRPr="00DE7476">
        <w:rPr>
          <w:rFonts w:ascii="Calibri" w:hAnsi="Calibri" w:cs="Calibri"/>
          <w:sz w:val="22"/>
          <w:szCs w:val="22"/>
        </w:rPr>
        <w:t>º</w:t>
      </w:r>
      <w:r w:rsidRPr="00DE7476">
        <w:rPr>
          <w:rFonts w:ascii="Helvetica" w:hAnsi="Helvetica" w:cs="Courier New"/>
          <w:sz w:val="22"/>
          <w:szCs w:val="22"/>
        </w:rPr>
        <w:t xml:space="preserve"> deste decreto, os servidores dever</w:t>
      </w:r>
      <w:r w:rsidRPr="00DE7476">
        <w:rPr>
          <w:rFonts w:ascii="Calibri" w:hAnsi="Calibri" w:cs="Calibri"/>
          <w:sz w:val="22"/>
          <w:szCs w:val="22"/>
        </w:rPr>
        <w:t>ã</w:t>
      </w:r>
      <w:r w:rsidRPr="00DE7476">
        <w:rPr>
          <w:rFonts w:ascii="Helvetica" w:hAnsi="Helvetica" w:cs="Courier New"/>
          <w:sz w:val="22"/>
          <w:szCs w:val="22"/>
        </w:rPr>
        <w:t>o compensar as horas n</w:t>
      </w:r>
      <w:r w:rsidRPr="00DE7476">
        <w:rPr>
          <w:rFonts w:ascii="Calibri" w:hAnsi="Calibri" w:cs="Calibri"/>
          <w:sz w:val="22"/>
          <w:szCs w:val="22"/>
        </w:rPr>
        <w:t>ã</w:t>
      </w:r>
      <w:r w:rsidRPr="00DE7476">
        <w:rPr>
          <w:rFonts w:ascii="Helvetica" w:hAnsi="Helvetica" w:cs="Courier New"/>
          <w:sz w:val="22"/>
          <w:szCs w:val="22"/>
        </w:rPr>
        <w:t xml:space="preserve">o trabalhadas </w:t>
      </w:r>
      <w:r w:rsidRPr="00DE7476">
        <w:rPr>
          <w:rFonts w:ascii="Calibri" w:hAnsi="Calibri" w:cs="Calibri"/>
          <w:sz w:val="22"/>
          <w:szCs w:val="22"/>
        </w:rPr>
        <w:t>à</w:t>
      </w:r>
      <w:r w:rsidRPr="00DE7476">
        <w:rPr>
          <w:rFonts w:ascii="Helvetica" w:hAnsi="Helvetica" w:cs="Courier New"/>
          <w:sz w:val="22"/>
          <w:szCs w:val="22"/>
        </w:rPr>
        <w:t xml:space="preserve"> raz</w:t>
      </w:r>
      <w:r w:rsidRPr="00DE7476">
        <w:rPr>
          <w:rFonts w:ascii="Calibri" w:hAnsi="Calibri" w:cs="Calibri"/>
          <w:sz w:val="22"/>
          <w:szCs w:val="22"/>
        </w:rPr>
        <w:t>ã</w:t>
      </w:r>
      <w:r w:rsidRPr="00DE7476">
        <w:rPr>
          <w:rFonts w:ascii="Helvetica" w:hAnsi="Helvetica" w:cs="Courier New"/>
          <w:sz w:val="22"/>
          <w:szCs w:val="22"/>
        </w:rPr>
        <w:t>o de 1 (uma) hora di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ria.</w:t>
      </w:r>
    </w:p>
    <w:p w14:paraId="32294205" w14:textId="77777777" w:rsidR="00DE7476" w:rsidRPr="00DE7476" w:rsidRDefault="00DE7476" w:rsidP="00DE7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Calibri" w:hAnsi="Calibri" w:cs="Calibri"/>
          <w:sz w:val="22"/>
          <w:szCs w:val="22"/>
        </w:rPr>
        <w:t>§</w:t>
      </w:r>
      <w:r w:rsidRPr="00DE7476">
        <w:rPr>
          <w:rFonts w:ascii="Helvetica" w:hAnsi="Helvetica" w:cs="Courier New"/>
          <w:sz w:val="22"/>
          <w:szCs w:val="22"/>
        </w:rPr>
        <w:t xml:space="preserve"> 1</w:t>
      </w:r>
      <w:r w:rsidRPr="00DE7476">
        <w:rPr>
          <w:rFonts w:ascii="Calibri" w:hAnsi="Calibri" w:cs="Calibri"/>
          <w:sz w:val="22"/>
          <w:szCs w:val="22"/>
        </w:rPr>
        <w:t>º </w:t>
      </w:r>
      <w:r w:rsidRPr="00DE7476">
        <w:rPr>
          <w:rFonts w:ascii="Helvetica" w:hAnsi="Helvetica" w:cs="Courier New"/>
          <w:sz w:val="22"/>
          <w:szCs w:val="22"/>
        </w:rPr>
        <w:t>- Caber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 ao superior hier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rquico determinar, em rela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 a cada servidor, a compensa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 a ser feita de acordo com o interesse e a peculiaridade do servi</w:t>
      </w:r>
      <w:r w:rsidRPr="00DE7476">
        <w:rPr>
          <w:rFonts w:ascii="Calibri" w:hAnsi="Calibri" w:cs="Calibri"/>
          <w:sz w:val="22"/>
          <w:szCs w:val="22"/>
        </w:rPr>
        <w:t>ç</w:t>
      </w:r>
      <w:r w:rsidRPr="00DE7476">
        <w:rPr>
          <w:rFonts w:ascii="Helvetica" w:hAnsi="Helvetica" w:cs="Courier New"/>
          <w:sz w:val="22"/>
          <w:szCs w:val="22"/>
        </w:rPr>
        <w:t>o.</w:t>
      </w:r>
    </w:p>
    <w:p w14:paraId="73D693A7" w14:textId="77777777" w:rsidR="00DE7476" w:rsidRPr="00DE7476" w:rsidRDefault="00DE7476" w:rsidP="00DE7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Calibri" w:hAnsi="Calibri" w:cs="Calibri"/>
          <w:sz w:val="22"/>
          <w:szCs w:val="22"/>
        </w:rPr>
        <w:t>§</w:t>
      </w:r>
      <w:r w:rsidRPr="00DE7476">
        <w:rPr>
          <w:rFonts w:ascii="Helvetica" w:hAnsi="Helvetica" w:cs="Courier New"/>
          <w:sz w:val="22"/>
          <w:szCs w:val="22"/>
        </w:rPr>
        <w:t xml:space="preserve"> 2</w:t>
      </w:r>
      <w:r w:rsidRPr="00DE7476">
        <w:rPr>
          <w:rFonts w:ascii="Calibri" w:hAnsi="Calibri" w:cs="Calibri"/>
          <w:sz w:val="22"/>
          <w:szCs w:val="22"/>
        </w:rPr>
        <w:t>º </w:t>
      </w:r>
      <w:r w:rsidRPr="00DE7476">
        <w:rPr>
          <w:rFonts w:ascii="Helvetica" w:hAnsi="Helvetica" w:cs="Courier New"/>
          <w:sz w:val="22"/>
          <w:szCs w:val="22"/>
        </w:rPr>
        <w:t>- A n</w:t>
      </w:r>
      <w:r w:rsidRPr="00DE7476">
        <w:rPr>
          <w:rFonts w:ascii="Calibri" w:hAnsi="Calibri" w:cs="Calibri"/>
          <w:sz w:val="22"/>
          <w:szCs w:val="22"/>
        </w:rPr>
        <w:t>ã</w:t>
      </w:r>
      <w:r w:rsidRPr="00DE7476">
        <w:rPr>
          <w:rFonts w:ascii="Helvetica" w:hAnsi="Helvetica" w:cs="Courier New"/>
          <w:sz w:val="22"/>
          <w:szCs w:val="22"/>
        </w:rPr>
        <w:t>o compensa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 das horas de trabalho acarretar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 os descontos pertinentes ou, se for o caso, falta ao servi</w:t>
      </w:r>
      <w:r w:rsidRPr="00DE7476">
        <w:rPr>
          <w:rFonts w:ascii="Calibri" w:hAnsi="Calibri" w:cs="Calibri"/>
          <w:sz w:val="22"/>
          <w:szCs w:val="22"/>
        </w:rPr>
        <w:t>ç</w:t>
      </w:r>
      <w:r w:rsidRPr="00DE7476">
        <w:rPr>
          <w:rFonts w:ascii="Helvetica" w:hAnsi="Helvetica" w:cs="Courier New"/>
          <w:sz w:val="22"/>
          <w:szCs w:val="22"/>
        </w:rPr>
        <w:t xml:space="preserve">o no dia sujeito </w:t>
      </w:r>
      <w:r w:rsidRPr="00DE7476">
        <w:rPr>
          <w:rFonts w:ascii="Calibri" w:hAnsi="Calibri" w:cs="Calibri"/>
          <w:sz w:val="22"/>
          <w:szCs w:val="22"/>
        </w:rPr>
        <w:t>à</w:t>
      </w:r>
      <w:r w:rsidRPr="00DE7476">
        <w:rPr>
          <w:rFonts w:ascii="Helvetica" w:hAnsi="Helvetica" w:cs="Courier New"/>
          <w:sz w:val="22"/>
          <w:szCs w:val="22"/>
        </w:rPr>
        <w:t xml:space="preserve"> compensa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o.</w:t>
      </w:r>
    </w:p>
    <w:p w14:paraId="09EB65B5" w14:textId="77777777" w:rsidR="00DE7476" w:rsidRPr="00DE7476" w:rsidRDefault="00DE7476" w:rsidP="00DE7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Artigo 3</w:t>
      </w:r>
      <w:r w:rsidRPr="00DE7476">
        <w:rPr>
          <w:rFonts w:ascii="Calibri" w:hAnsi="Calibri" w:cs="Calibri"/>
          <w:sz w:val="22"/>
          <w:szCs w:val="22"/>
        </w:rPr>
        <w:t>º</w:t>
      </w:r>
      <w:r w:rsidRPr="00DE7476">
        <w:rPr>
          <w:rFonts w:ascii="Helvetica" w:hAnsi="Helvetica" w:cs="Courier New"/>
          <w:sz w:val="22"/>
          <w:szCs w:val="22"/>
        </w:rPr>
        <w:t xml:space="preserve"> -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Caber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 xml:space="preserve"> </w:t>
      </w:r>
      <w:r w:rsidRPr="00DE7476">
        <w:rPr>
          <w:rFonts w:ascii="Calibri" w:hAnsi="Calibri" w:cs="Calibri"/>
          <w:sz w:val="22"/>
          <w:szCs w:val="22"/>
        </w:rPr>
        <w:t>à</w:t>
      </w:r>
      <w:r w:rsidRPr="00DE7476">
        <w:rPr>
          <w:rFonts w:ascii="Helvetica" w:hAnsi="Helvetica" w:cs="Courier New"/>
          <w:sz w:val="22"/>
          <w:szCs w:val="22"/>
        </w:rPr>
        <w:t>s autoridades competentes de cada Secretaria de Estado e da Procuradoria Geral do Estado fiscalizar o cumprimento das disposi</w:t>
      </w:r>
      <w:r w:rsidRPr="00DE7476">
        <w:rPr>
          <w:rFonts w:ascii="Calibri" w:hAnsi="Calibri" w:cs="Calibri"/>
          <w:sz w:val="22"/>
          <w:szCs w:val="22"/>
        </w:rPr>
        <w:t>çõ</w:t>
      </w:r>
      <w:r w:rsidRPr="00DE7476">
        <w:rPr>
          <w:rFonts w:ascii="Helvetica" w:hAnsi="Helvetica" w:cs="Courier New"/>
          <w:sz w:val="22"/>
          <w:szCs w:val="22"/>
        </w:rPr>
        <w:t>es deste decreto.</w:t>
      </w:r>
    </w:p>
    <w:p w14:paraId="26A983EF" w14:textId="77777777" w:rsidR="00DE7476" w:rsidRPr="00DE7476" w:rsidRDefault="00DE7476" w:rsidP="00DE7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Artigo 4</w:t>
      </w:r>
      <w:r w:rsidRPr="00DE7476">
        <w:rPr>
          <w:rFonts w:ascii="Calibri" w:hAnsi="Calibri" w:cs="Calibri"/>
          <w:sz w:val="22"/>
          <w:szCs w:val="22"/>
        </w:rPr>
        <w:t>º</w:t>
      </w:r>
      <w:r w:rsidRPr="00DE7476">
        <w:rPr>
          <w:rFonts w:ascii="Helvetica" w:hAnsi="Helvetica" w:cs="Courier New"/>
          <w:sz w:val="22"/>
          <w:szCs w:val="22"/>
        </w:rPr>
        <w:t xml:space="preserve"> -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Os dirigentes das Autarquias estaduais e das Funda</w:t>
      </w:r>
      <w:r w:rsidRPr="00DE7476">
        <w:rPr>
          <w:rFonts w:ascii="Calibri" w:hAnsi="Calibri" w:cs="Calibri"/>
          <w:sz w:val="22"/>
          <w:szCs w:val="22"/>
        </w:rPr>
        <w:t>çõ</w:t>
      </w:r>
      <w:r w:rsidRPr="00DE7476">
        <w:rPr>
          <w:rFonts w:ascii="Helvetica" w:hAnsi="Helvetica" w:cs="Courier New"/>
          <w:sz w:val="22"/>
          <w:szCs w:val="22"/>
        </w:rPr>
        <w:t>es institu</w:t>
      </w:r>
      <w:r w:rsidRPr="00DE7476">
        <w:rPr>
          <w:rFonts w:ascii="Calibri" w:hAnsi="Calibri" w:cs="Calibri"/>
          <w:sz w:val="22"/>
          <w:szCs w:val="22"/>
        </w:rPr>
        <w:t>í</w:t>
      </w:r>
      <w:r w:rsidRPr="00DE7476">
        <w:rPr>
          <w:rFonts w:ascii="Helvetica" w:hAnsi="Helvetica" w:cs="Courier New"/>
          <w:sz w:val="22"/>
          <w:szCs w:val="22"/>
        </w:rPr>
        <w:t>das ou mantidas pelo Poder P</w:t>
      </w:r>
      <w:r w:rsidRPr="00DE7476">
        <w:rPr>
          <w:rFonts w:ascii="Calibri" w:hAnsi="Calibri" w:cs="Calibri"/>
          <w:sz w:val="22"/>
          <w:szCs w:val="22"/>
        </w:rPr>
        <w:t>ú</w:t>
      </w:r>
      <w:r w:rsidRPr="00DE7476">
        <w:rPr>
          <w:rFonts w:ascii="Helvetica" w:hAnsi="Helvetica" w:cs="Courier New"/>
          <w:sz w:val="22"/>
          <w:szCs w:val="22"/>
        </w:rPr>
        <w:t>blico poder</w:t>
      </w:r>
      <w:r w:rsidRPr="00DE7476">
        <w:rPr>
          <w:rFonts w:ascii="Calibri" w:hAnsi="Calibri" w:cs="Calibri"/>
          <w:sz w:val="22"/>
          <w:szCs w:val="22"/>
        </w:rPr>
        <w:t>ã</w:t>
      </w:r>
      <w:r w:rsidRPr="00DE7476">
        <w:rPr>
          <w:rFonts w:ascii="Helvetica" w:hAnsi="Helvetica" w:cs="Courier New"/>
          <w:sz w:val="22"/>
          <w:szCs w:val="22"/>
        </w:rPr>
        <w:t xml:space="preserve">o adequar o disposto neste decreto </w:t>
      </w:r>
      <w:r w:rsidRPr="00DE7476">
        <w:rPr>
          <w:rFonts w:ascii="Calibri" w:hAnsi="Calibri" w:cs="Calibri"/>
          <w:sz w:val="22"/>
          <w:szCs w:val="22"/>
        </w:rPr>
        <w:t>à</w:t>
      </w:r>
      <w:r w:rsidRPr="00DE7476">
        <w:rPr>
          <w:rFonts w:ascii="Helvetica" w:hAnsi="Helvetica" w:cs="Courier New"/>
          <w:sz w:val="22"/>
          <w:szCs w:val="22"/>
        </w:rPr>
        <w:t>s entidades que dirigem.</w:t>
      </w:r>
    </w:p>
    <w:p w14:paraId="50371D9F" w14:textId="77777777" w:rsidR="00DE7476" w:rsidRPr="00DE7476" w:rsidRDefault="00DE7476" w:rsidP="00DE7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Artigo 5</w:t>
      </w:r>
      <w:r w:rsidRPr="00DE7476">
        <w:rPr>
          <w:rFonts w:ascii="Calibri" w:hAnsi="Calibri" w:cs="Calibri"/>
          <w:sz w:val="22"/>
          <w:szCs w:val="22"/>
        </w:rPr>
        <w:t>°</w:t>
      </w:r>
      <w:r w:rsidRPr="00DE7476">
        <w:rPr>
          <w:rFonts w:ascii="Helvetica" w:hAnsi="Helvetica" w:cs="Courier New"/>
          <w:sz w:val="22"/>
          <w:szCs w:val="22"/>
        </w:rPr>
        <w:t xml:space="preserve"> -</w:t>
      </w:r>
      <w:r w:rsidRPr="00DE7476">
        <w:rPr>
          <w:rFonts w:ascii="Calibri" w:hAnsi="Calibri" w:cs="Calibri"/>
          <w:sz w:val="22"/>
          <w:szCs w:val="22"/>
        </w:rPr>
        <w:t> </w:t>
      </w:r>
      <w:r w:rsidRPr="00DE7476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E7476">
        <w:rPr>
          <w:rFonts w:ascii="Calibri" w:hAnsi="Calibri" w:cs="Calibri"/>
          <w:sz w:val="22"/>
          <w:szCs w:val="22"/>
        </w:rPr>
        <w:t>çã</w:t>
      </w:r>
      <w:r w:rsidRPr="00DE7476">
        <w:rPr>
          <w:rFonts w:ascii="Helvetica" w:hAnsi="Helvetica" w:cs="Courier New"/>
          <w:sz w:val="22"/>
          <w:szCs w:val="22"/>
        </w:rPr>
        <w:t>o.</w:t>
      </w:r>
    </w:p>
    <w:p w14:paraId="6D7846A2" w14:textId="77777777" w:rsidR="00DE7476" w:rsidRPr="00DE7476" w:rsidRDefault="00DE7476" w:rsidP="00DE7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Pal</w:t>
      </w:r>
      <w:r w:rsidRPr="00DE7476">
        <w:rPr>
          <w:rFonts w:ascii="Calibri" w:hAnsi="Calibri" w:cs="Calibri"/>
          <w:sz w:val="22"/>
          <w:szCs w:val="22"/>
        </w:rPr>
        <w:t>á</w:t>
      </w:r>
      <w:r w:rsidRPr="00DE7476">
        <w:rPr>
          <w:rFonts w:ascii="Helvetica" w:hAnsi="Helvetica" w:cs="Courier New"/>
          <w:sz w:val="22"/>
          <w:szCs w:val="22"/>
        </w:rPr>
        <w:t>cio dos Bandeirantes, 19 de dezembro de 2022.</w:t>
      </w:r>
    </w:p>
    <w:p w14:paraId="3A3AA7F1" w14:textId="77777777" w:rsidR="00DE7476" w:rsidRPr="00DE7476" w:rsidRDefault="00DE7476" w:rsidP="00DE747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7476">
        <w:rPr>
          <w:rFonts w:ascii="Helvetica" w:hAnsi="Helvetica" w:cs="Courier New"/>
          <w:sz w:val="22"/>
          <w:szCs w:val="22"/>
        </w:rPr>
        <w:t>RODRIGO GARCIA</w:t>
      </w:r>
    </w:p>
    <w:sectPr w:rsidR="00DE7476" w:rsidRPr="00DE7476" w:rsidSect="00CD6E21">
      <w:pgSz w:w="11906" w:h="16838"/>
      <w:pgMar w:top="1928" w:right="1335" w:bottom="1463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76"/>
    <w:rsid w:val="00346BFC"/>
    <w:rsid w:val="009D50DA"/>
    <w:rsid w:val="00CD6E21"/>
    <w:rsid w:val="00D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CA7F"/>
  <w15:chartTrackingRefBased/>
  <w15:docId w15:val="{39C74063-F49A-4B72-A3B9-F57EFC05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E74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E747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2022-12-20T13:20:00Z</dcterms:created>
  <dcterms:modified xsi:type="dcterms:W3CDTF">2022-12-20T13:22:00Z</dcterms:modified>
</cp:coreProperties>
</file>