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4" w:rsidRPr="00951093" w:rsidRDefault="00253C94" w:rsidP="0095109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51093">
        <w:rPr>
          <w:rFonts w:ascii="Helvetica" w:hAnsi="Helvetica"/>
          <w:b/>
          <w:color w:val="000000"/>
          <w:sz w:val="22"/>
          <w:szCs w:val="22"/>
        </w:rPr>
        <w:t>DECRETO N</w:t>
      </w:r>
      <w:r w:rsidRPr="00951093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951093">
        <w:rPr>
          <w:rFonts w:ascii="Helvetica" w:hAnsi="Helvetica"/>
          <w:b/>
          <w:color w:val="000000"/>
          <w:sz w:val="22"/>
          <w:szCs w:val="22"/>
        </w:rPr>
        <w:t xml:space="preserve"> 65.118, DE 10 DE AGOSTO DE 2020</w:t>
      </w:r>
    </w:p>
    <w:p w:rsidR="00253C94" w:rsidRPr="00D834AF" w:rsidRDefault="00253C94" w:rsidP="0095109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Autoriza a Fazenda do Estado a receber da Companhia de Desenvolvimento Habitacional e Urbano do Estado de 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Paulo - CDHU, mediante permiss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de uso, o im</w:t>
      </w:r>
      <w:r w:rsidRPr="00D834AF">
        <w:rPr>
          <w:rFonts w:ascii="Cambria" w:hAnsi="Cambria" w:cs="Cambria"/>
          <w:color w:val="000000"/>
          <w:sz w:val="22"/>
          <w:szCs w:val="22"/>
        </w:rPr>
        <w:t>ó</w:t>
      </w:r>
      <w:r w:rsidRPr="00D834AF">
        <w:rPr>
          <w:rFonts w:ascii="Helvetica" w:hAnsi="Helvetica"/>
          <w:color w:val="000000"/>
          <w:sz w:val="22"/>
          <w:szCs w:val="22"/>
        </w:rPr>
        <w:t>vel que especifica, e d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 provid</w:t>
      </w:r>
      <w:r w:rsidRPr="00D834AF">
        <w:rPr>
          <w:rFonts w:ascii="Cambria" w:hAnsi="Cambria" w:cs="Cambria"/>
          <w:color w:val="000000"/>
          <w:sz w:val="22"/>
          <w:szCs w:val="22"/>
        </w:rPr>
        <w:t>ê</w:t>
      </w:r>
      <w:r w:rsidRPr="00D834AF">
        <w:rPr>
          <w:rFonts w:ascii="Helvetica" w:hAnsi="Helvetica"/>
          <w:color w:val="000000"/>
          <w:sz w:val="22"/>
          <w:szCs w:val="22"/>
        </w:rPr>
        <w:t>ncias correlatas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51093" w:rsidRPr="00D834AF">
        <w:rPr>
          <w:rFonts w:ascii="Helvetica" w:hAnsi="Helvetica"/>
          <w:color w:val="000000"/>
          <w:sz w:val="22"/>
          <w:szCs w:val="22"/>
        </w:rPr>
        <w:t>GOVERNADOR DO ESTADO DE S</w:t>
      </w:r>
      <w:r w:rsidR="00951093" w:rsidRPr="00D834AF">
        <w:rPr>
          <w:rFonts w:ascii="Cambria" w:hAnsi="Cambria" w:cs="Cambria"/>
          <w:color w:val="000000"/>
          <w:sz w:val="22"/>
          <w:szCs w:val="22"/>
        </w:rPr>
        <w:t>Ã</w:t>
      </w:r>
      <w:r w:rsidR="00951093" w:rsidRPr="00D834AF">
        <w:rPr>
          <w:rFonts w:ascii="Helvetica" w:hAnsi="Helvetica"/>
          <w:color w:val="000000"/>
          <w:sz w:val="22"/>
          <w:szCs w:val="22"/>
        </w:rPr>
        <w:t>O PAULO</w:t>
      </w:r>
      <w:r w:rsidRPr="00D834AF">
        <w:rPr>
          <w:rFonts w:ascii="Helvetica" w:hAnsi="Helvetica"/>
          <w:color w:val="000000"/>
          <w:sz w:val="22"/>
          <w:szCs w:val="22"/>
        </w:rPr>
        <w:t>, no uso de suas atribui</w:t>
      </w:r>
      <w:r w:rsidRPr="00D834AF">
        <w:rPr>
          <w:rFonts w:ascii="Cambria" w:hAnsi="Cambria" w:cs="Cambria"/>
          <w:color w:val="000000"/>
          <w:sz w:val="22"/>
          <w:szCs w:val="22"/>
        </w:rPr>
        <w:t>çõ</w:t>
      </w:r>
      <w:r w:rsidRPr="00D834AF">
        <w:rPr>
          <w:rFonts w:ascii="Helvetica" w:hAnsi="Helvetica"/>
          <w:color w:val="000000"/>
          <w:sz w:val="22"/>
          <w:szCs w:val="22"/>
        </w:rPr>
        <w:t>es legais,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Decreta: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1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Fica a Fazenda do Estado autorizada receber da Companhia de Desenvolvimento Habitacional e Urbano do Estado de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Paulo - CDHU, mediante permiss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de uso, a t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tulo prec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rio e gratuito e por prazo indeterminado,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rea com 2.946,84m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Helvetica" w:hAnsi="Helvetica"/>
          <w:color w:val="000000"/>
          <w:sz w:val="22"/>
          <w:szCs w:val="22"/>
        </w:rPr>
        <w:t>(dois mil, novecentos e quarenta e seis metros quadrados e oitenta e quatro dec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metros quadrados), localizada no Bairro dos Pimentas, no Munic</w:t>
      </w:r>
      <w:r w:rsidRPr="00D834AF">
        <w:rPr>
          <w:rFonts w:ascii="Cambria" w:hAnsi="Cambria" w:cs="Cambria"/>
          <w:color w:val="000000"/>
          <w:sz w:val="22"/>
          <w:szCs w:val="22"/>
        </w:rPr>
        <w:t>í</w:t>
      </w:r>
      <w:r w:rsidRPr="00D834AF">
        <w:rPr>
          <w:rFonts w:ascii="Helvetica" w:hAnsi="Helvetica"/>
          <w:color w:val="000000"/>
          <w:sz w:val="22"/>
          <w:szCs w:val="22"/>
        </w:rPr>
        <w:t>pio de Guarulhos, devidamente descrita e identificada nos autos do Processo Digital SG-PRC-2020/02278.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Par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grafo 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nico </w:t>
      </w:r>
      <w:r w:rsidRPr="00D834AF">
        <w:rPr>
          <w:rFonts w:ascii="Cambria" w:hAnsi="Cambria" w:cs="Cambria"/>
          <w:color w:val="000000"/>
          <w:sz w:val="22"/>
          <w:szCs w:val="22"/>
        </w:rPr>
        <w:t>–</w:t>
      </w:r>
      <w:r w:rsidRPr="00D834AF">
        <w:rPr>
          <w:rFonts w:ascii="Helvetica" w:hAnsi="Helvetica"/>
          <w:color w:val="000000"/>
          <w:sz w:val="22"/>
          <w:szCs w:val="22"/>
        </w:rPr>
        <w:t xml:space="preserve"> A 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rea a que alude o </w:t>
      </w:r>
      <w:r w:rsidRPr="00D834AF">
        <w:rPr>
          <w:rFonts w:ascii="Cambria" w:hAnsi="Cambria" w:cs="Cambria"/>
          <w:color w:val="000000"/>
          <w:sz w:val="22"/>
          <w:szCs w:val="22"/>
        </w:rPr>
        <w:t>“</w:t>
      </w:r>
      <w:r w:rsidRPr="00D834AF">
        <w:rPr>
          <w:rFonts w:ascii="Helvetica" w:hAnsi="Helvetica"/>
          <w:color w:val="000000"/>
          <w:sz w:val="22"/>
          <w:szCs w:val="22"/>
        </w:rPr>
        <w:t>caput</w:t>
      </w:r>
      <w:r w:rsidRPr="00D834AF">
        <w:rPr>
          <w:rFonts w:ascii="Cambria" w:hAnsi="Cambria" w:cs="Cambria"/>
          <w:color w:val="000000"/>
          <w:sz w:val="22"/>
          <w:szCs w:val="22"/>
        </w:rPr>
        <w:t>”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 </w:t>
      </w:r>
      <w:r w:rsidRPr="00D834AF">
        <w:rPr>
          <w:rFonts w:ascii="Cambria" w:hAnsi="Cambria" w:cs="Cambria"/>
          <w:color w:val="000000"/>
          <w:sz w:val="22"/>
          <w:szCs w:val="22"/>
        </w:rPr>
        <w:t>à</w:t>
      </w:r>
      <w:r w:rsidRPr="00D834AF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do Programa Pra</w:t>
      </w:r>
      <w:r w:rsidRPr="00D834AF">
        <w:rPr>
          <w:rFonts w:ascii="Cambria" w:hAnsi="Cambria" w:cs="Cambria"/>
          <w:color w:val="000000"/>
          <w:sz w:val="22"/>
          <w:szCs w:val="22"/>
        </w:rPr>
        <w:t>ç</w:t>
      </w:r>
      <w:r w:rsidRPr="00D834AF">
        <w:rPr>
          <w:rFonts w:ascii="Helvetica" w:hAnsi="Helvetica"/>
          <w:color w:val="000000"/>
          <w:sz w:val="22"/>
          <w:szCs w:val="22"/>
        </w:rPr>
        <w:t xml:space="preserve">a da Cidadania, no </w:t>
      </w:r>
      <w:r w:rsidRPr="00D834AF">
        <w:rPr>
          <w:rFonts w:ascii="Cambria" w:hAnsi="Cambria" w:cs="Cambria"/>
          <w:color w:val="000000"/>
          <w:sz w:val="22"/>
          <w:szCs w:val="22"/>
        </w:rPr>
        <w:t>â</w:t>
      </w:r>
      <w:r w:rsidRPr="00D834AF">
        <w:rPr>
          <w:rFonts w:ascii="Helvetica" w:hAnsi="Helvetica"/>
          <w:color w:val="000000"/>
          <w:sz w:val="22"/>
          <w:szCs w:val="22"/>
        </w:rPr>
        <w:t>mbito do qual ser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realizados projetos e cursos de capacita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sob a coordena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 do Fundo Social de 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834AF">
        <w:rPr>
          <w:rFonts w:ascii="Cambria" w:hAnsi="Cambria" w:cs="Cambria"/>
          <w:color w:val="000000"/>
          <w:sz w:val="22"/>
          <w:szCs w:val="22"/>
        </w:rPr>
        <w:t>–</w:t>
      </w:r>
      <w:r w:rsidRPr="00D834AF">
        <w:rPr>
          <w:rFonts w:ascii="Helvetica" w:hAnsi="Helvetica"/>
          <w:color w:val="000000"/>
          <w:sz w:val="22"/>
          <w:szCs w:val="22"/>
        </w:rPr>
        <w:t xml:space="preserve"> FUSSP, nos termos do Decreto n</w:t>
      </w:r>
      <w:r w:rsidRPr="00D834AF">
        <w:rPr>
          <w:rFonts w:ascii="Cambria" w:hAnsi="Cambria" w:cs="Cambria"/>
          <w:color w:val="000000"/>
          <w:sz w:val="22"/>
          <w:szCs w:val="22"/>
        </w:rPr>
        <w:t>º</w:t>
      </w:r>
      <w:r w:rsidRPr="00D834AF">
        <w:rPr>
          <w:rFonts w:ascii="Helvetica" w:hAnsi="Helvetica"/>
          <w:color w:val="000000"/>
          <w:sz w:val="22"/>
          <w:szCs w:val="22"/>
        </w:rPr>
        <w:t xml:space="preserve"> 64.160, de 28 de mar</w:t>
      </w:r>
      <w:r w:rsidRPr="00D834AF">
        <w:rPr>
          <w:rFonts w:ascii="Cambria" w:hAnsi="Cambria" w:cs="Cambria"/>
          <w:color w:val="000000"/>
          <w:sz w:val="22"/>
          <w:szCs w:val="22"/>
        </w:rPr>
        <w:t>ç</w:t>
      </w:r>
      <w:r w:rsidRPr="00D834AF">
        <w:rPr>
          <w:rFonts w:ascii="Helvetica" w:hAnsi="Helvetica"/>
          <w:color w:val="000000"/>
          <w:sz w:val="22"/>
          <w:szCs w:val="22"/>
        </w:rPr>
        <w:t>o de 2019.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2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constar todas as condi</w:t>
      </w:r>
      <w:r w:rsidRPr="00D834AF">
        <w:rPr>
          <w:rFonts w:ascii="Cambria" w:hAnsi="Cambria" w:cs="Cambria"/>
          <w:color w:val="000000"/>
          <w:sz w:val="22"/>
          <w:szCs w:val="22"/>
        </w:rPr>
        <w:t>çõ</w:t>
      </w:r>
      <w:r w:rsidRPr="00D834AF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D834AF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D834AF">
        <w:rPr>
          <w:rFonts w:ascii="Helvetica" w:hAnsi="Helvetica"/>
          <w:color w:val="000000"/>
          <w:sz w:val="22"/>
          <w:szCs w:val="22"/>
        </w:rPr>
        <w:t>.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Par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grafo </w:t>
      </w:r>
      <w:r w:rsidRPr="00D834AF">
        <w:rPr>
          <w:rFonts w:ascii="Cambria" w:hAnsi="Cambria" w:cs="Cambria"/>
          <w:color w:val="000000"/>
          <w:sz w:val="22"/>
          <w:szCs w:val="22"/>
        </w:rPr>
        <w:t>ú</w:t>
      </w:r>
      <w:r w:rsidRPr="00D834AF">
        <w:rPr>
          <w:rFonts w:ascii="Helvetica" w:hAnsi="Helvetica"/>
          <w:color w:val="000000"/>
          <w:sz w:val="22"/>
          <w:szCs w:val="22"/>
        </w:rPr>
        <w:t xml:space="preserve">nico </w:t>
      </w:r>
      <w:r w:rsidRPr="00D834AF">
        <w:rPr>
          <w:rFonts w:ascii="Cambria" w:hAnsi="Cambria" w:cs="Cambria"/>
          <w:color w:val="000000"/>
          <w:sz w:val="22"/>
          <w:szCs w:val="22"/>
        </w:rPr>
        <w:t>–</w:t>
      </w:r>
      <w:r w:rsidRPr="00D834AF">
        <w:rPr>
          <w:rFonts w:ascii="Helvetica" w:hAnsi="Helvetica"/>
          <w:color w:val="000000"/>
          <w:sz w:val="22"/>
          <w:szCs w:val="22"/>
        </w:rPr>
        <w:t xml:space="preserve"> A Fazenda do Estado ser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 xml:space="preserve"> representada, no instrumento a que se refere o </w:t>
      </w:r>
      <w:r w:rsidRPr="00D834AF">
        <w:rPr>
          <w:rFonts w:ascii="Cambria" w:hAnsi="Cambria" w:cs="Cambria"/>
          <w:color w:val="000000"/>
          <w:sz w:val="22"/>
          <w:szCs w:val="22"/>
        </w:rPr>
        <w:t>“</w:t>
      </w:r>
      <w:r w:rsidRPr="00D834AF">
        <w:rPr>
          <w:rFonts w:ascii="Helvetica" w:hAnsi="Helvetica"/>
          <w:color w:val="000000"/>
          <w:sz w:val="22"/>
          <w:szCs w:val="22"/>
        </w:rPr>
        <w:t>caput</w:t>
      </w:r>
      <w:r w:rsidRPr="00D834AF">
        <w:rPr>
          <w:rFonts w:ascii="Cambria" w:hAnsi="Cambria" w:cs="Cambria"/>
          <w:color w:val="000000"/>
          <w:sz w:val="22"/>
          <w:szCs w:val="22"/>
        </w:rPr>
        <w:t>”</w:t>
      </w:r>
      <w:r w:rsidRPr="00D834AF">
        <w:rPr>
          <w:rFonts w:ascii="Helvetica" w:hAnsi="Helvetica"/>
          <w:color w:val="000000"/>
          <w:sz w:val="22"/>
          <w:szCs w:val="22"/>
        </w:rPr>
        <w:t xml:space="preserve"> deste artigo, pela Presidente do Fundo Social de S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834AF">
        <w:rPr>
          <w:color w:val="000000"/>
          <w:sz w:val="22"/>
          <w:szCs w:val="22"/>
        </w:rPr>
        <w:t>–</w:t>
      </w:r>
      <w:r w:rsidRPr="00D834AF">
        <w:rPr>
          <w:rFonts w:ascii="Helvetica" w:hAnsi="Helvetica"/>
          <w:color w:val="000000"/>
          <w:sz w:val="22"/>
          <w:szCs w:val="22"/>
        </w:rPr>
        <w:t xml:space="preserve"> FUSSP.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Artigo 3</w:t>
      </w:r>
      <w:r w:rsidRPr="00D834AF">
        <w:rPr>
          <w:rFonts w:ascii="Cambria" w:hAnsi="Cambria" w:cs="Cambria"/>
          <w:color w:val="000000"/>
          <w:sz w:val="22"/>
          <w:szCs w:val="22"/>
        </w:rPr>
        <w:t>°</w:t>
      </w:r>
      <w:r w:rsidRPr="00D834A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834AF">
        <w:rPr>
          <w:rFonts w:ascii="Cambria" w:hAnsi="Cambria" w:cs="Cambria"/>
          <w:color w:val="000000"/>
          <w:sz w:val="22"/>
          <w:szCs w:val="22"/>
        </w:rPr>
        <w:t>çã</w:t>
      </w:r>
      <w:r w:rsidRPr="00D834AF">
        <w:rPr>
          <w:rFonts w:ascii="Helvetica" w:hAnsi="Helvetica"/>
          <w:color w:val="000000"/>
          <w:sz w:val="22"/>
          <w:szCs w:val="22"/>
        </w:rPr>
        <w:t>o.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Pal</w:t>
      </w:r>
      <w:r w:rsidRPr="00D834AF">
        <w:rPr>
          <w:rFonts w:ascii="Cambria" w:hAnsi="Cambria" w:cs="Cambria"/>
          <w:color w:val="000000"/>
          <w:sz w:val="22"/>
          <w:szCs w:val="22"/>
        </w:rPr>
        <w:t>á</w:t>
      </w:r>
      <w:r w:rsidRPr="00D834AF">
        <w:rPr>
          <w:rFonts w:ascii="Helvetica" w:hAnsi="Helvetica"/>
          <w:color w:val="000000"/>
          <w:sz w:val="22"/>
          <w:szCs w:val="22"/>
        </w:rPr>
        <w:t>cio dos Bandeirantes, 10 de agosto de 2020</w:t>
      </w:r>
    </w:p>
    <w:p w:rsidR="00253C94" w:rsidRPr="00D834AF" w:rsidRDefault="00253C94" w:rsidP="00253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34AF">
        <w:rPr>
          <w:rFonts w:ascii="Helvetica" w:hAnsi="Helvetica"/>
          <w:color w:val="000000"/>
          <w:sz w:val="22"/>
          <w:szCs w:val="22"/>
        </w:rPr>
        <w:t>JO</w:t>
      </w:r>
      <w:r w:rsidRPr="00D834AF">
        <w:rPr>
          <w:rFonts w:ascii="Cambria" w:hAnsi="Cambria" w:cs="Cambria"/>
          <w:color w:val="000000"/>
          <w:sz w:val="22"/>
          <w:szCs w:val="22"/>
        </w:rPr>
        <w:t>Ã</w:t>
      </w:r>
      <w:r w:rsidRPr="00D834AF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253C94" w:rsidRPr="00D834AF" w:rsidSect="00D834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94"/>
    <w:rsid w:val="00253C94"/>
    <w:rsid w:val="0095109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4BFFB-6BCC-4DF8-BAE8-FBD2D401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2020-08-11T13:29:00Z</dcterms:created>
  <dcterms:modified xsi:type="dcterms:W3CDTF">2020-08-11T13:30:00Z</dcterms:modified>
</cp:coreProperties>
</file>