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837E" w14:textId="77777777" w:rsidR="00CD2965" w:rsidRPr="00206054" w:rsidRDefault="00CD2965" w:rsidP="00C329F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DECRETO N</w:t>
      </w:r>
      <w:r w:rsidRPr="00206054">
        <w:rPr>
          <w:rFonts w:ascii="Calibri" w:hAnsi="Calibri" w:cs="Calibri"/>
          <w:b/>
          <w:bCs/>
          <w:sz w:val="22"/>
          <w:szCs w:val="22"/>
        </w:rPr>
        <w:t>º</w:t>
      </w:r>
      <w:r w:rsidRPr="00206054">
        <w:rPr>
          <w:rFonts w:ascii="Helvetica" w:hAnsi="Helvetica" w:cs="Helvetica"/>
          <w:b/>
          <w:bCs/>
          <w:sz w:val="22"/>
          <w:szCs w:val="22"/>
        </w:rPr>
        <w:t xml:space="preserve"> 68.807, DE 26 DE AGOSTO DE 2024</w:t>
      </w:r>
    </w:p>
    <w:p w14:paraId="6F2F450C" w14:textId="77777777" w:rsidR="00CD2965" w:rsidRPr="00206054" w:rsidRDefault="00CD2965" w:rsidP="00C329F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Disp</w:t>
      </w:r>
      <w:r w:rsidRPr="00206054">
        <w:rPr>
          <w:rFonts w:ascii="Calibri" w:hAnsi="Calibri" w:cs="Calibri"/>
          <w:sz w:val="22"/>
          <w:szCs w:val="22"/>
        </w:rPr>
        <w:t>õ</w:t>
      </w:r>
      <w:r w:rsidRPr="00206054">
        <w:rPr>
          <w:rFonts w:ascii="Helvetica" w:hAnsi="Helvetica" w:cs="Helvetica"/>
          <w:sz w:val="22"/>
          <w:szCs w:val="22"/>
        </w:rPr>
        <w:t>e sobre a gest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Plano Plurianual 2024-2027, institu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do pela Lei n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17.898, de 9 de abril de 2024.</w:t>
      </w:r>
    </w:p>
    <w:p w14:paraId="0378DA1E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06054">
        <w:rPr>
          <w:rFonts w:ascii="Calibri" w:hAnsi="Calibri" w:cs="Calibri"/>
          <w:b/>
          <w:bCs/>
          <w:sz w:val="22"/>
          <w:szCs w:val="22"/>
        </w:rPr>
        <w:t>Ã</w:t>
      </w:r>
      <w:r w:rsidRPr="00206054">
        <w:rPr>
          <w:rFonts w:ascii="Helvetica" w:hAnsi="Helvetica" w:cs="Helvetica"/>
          <w:b/>
          <w:bCs/>
          <w:sz w:val="22"/>
          <w:szCs w:val="22"/>
        </w:rPr>
        <w:t>O PAULO</w:t>
      </w:r>
      <w:r w:rsidRPr="00206054">
        <w:rPr>
          <w:rFonts w:ascii="Helvetica" w:hAnsi="Helvetica" w:cs="Helvetica"/>
          <w:sz w:val="22"/>
          <w:szCs w:val="22"/>
        </w:rPr>
        <w:t>, no uso de suas atribui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legais,</w:t>
      </w:r>
    </w:p>
    <w:p w14:paraId="4E547502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919ABD7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CAP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TULO I</w:t>
      </w:r>
    </w:p>
    <w:p w14:paraId="08E20FFB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Da Gest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PPA 2024-2027</w:t>
      </w:r>
    </w:p>
    <w:p w14:paraId="638BBE7D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Este decreto define normas gerais relativas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gest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Plano Plurianual do Estado de 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Paulo para o quadri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nio de 2024 a 2027 - PPA 2024-2027, institu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do pela Lei n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17.898, de 9 de abril de 2024, compreendendo a execu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o, o monitoramento, a avalia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o, a presta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contas e a revis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Plano.</w:t>
      </w:r>
    </w:p>
    <w:p w14:paraId="0317A4FE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2</w:t>
      </w:r>
      <w:r w:rsidRPr="00206054">
        <w:rPr>
          <w:rFonts w:ascii="Calibri" w:hAnsi="Calibri" w:cs="Calibri"/>
          <w:sz w:val="22"/>
          <w:szCs w:val="22"/>
        </w:rPr>
        <w:t>º </w:t>
      </w:r>
      <w:r w:rsidRPr="00206054">
        <w:rPr>
          <w:rFonts w:ascii="Helvetica" w:hAnsi="Helvetica" w:cs="Helvetica"/>
          <w:sz w:val="22"/>
          <w:szCs w:val="22"/>
        </w:rPr>
        <w:t>- A gest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PPA 2024-2027 consiste no conjunto de iniciativas necess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rias para viabilizar a implementa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da 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governamental, traduzida em programas, objetivos e metas previstos no Plano.</w:t>
      </w:r>
    </w:p>
    <w:p w14:paraId="3D21671C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Par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grafo 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nico - A gest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PPA 2024-2027 dever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observar, al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m dos princ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pios a que se refere o par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grafo 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nico do artigo 16 da Lei n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17.898, de 9 de abril de 2024, as seguintes diretrizes:</w:t>
      </w:r>
    </w:p>
    <w:p w14:paraId="457D77EA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1 - articula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e a coopera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interinstitucional para o alcance dos objetivos e metas de cada programa e dos objetivos estrat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gicos;</w:t>
      </w:r>
    </w:p>
    <w:p w14:paraId="796E1536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2 -</w:t>
      </w:r>
      <w:r w:rsidRPr="00206054">
        <w:rPr>
          <w:rFonts w:ascii="Calibri" w:hAnsi="Calibri" w:cs="Calibri"/>
          <w:b/>
          <w:bCs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 xml:space="preserve">atendimento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>s especificidades de implementa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cada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tica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blica, suas complementaridades e oportunidades de integra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o;</w:t>
      </w:r>
    </w:p>
    <w:p w14:paraId="0F30A438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3 - orienta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para resultados e a produ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informa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para subsidiar a tomada de decis</w:t>
      </w:r>
      <w:r w:rsidRPr="00206054">
        <w:rPr>
          <w:rFonts w:ascii="Calibri" w:hAnsi="Calibri" w:cs="Calibri"/>
          <w:sz w:val="22"/>
          <w:szCs w:val="22"/>
        </w:rPr>
        <w:t>õ</w:t>
      </w:r>
      <w:r w:rsidRPr="00206054">
        <w:rPr>
          <w:rFonts w:ascii="Helvetica" w:hAnsi="Helvetica" w:cs="Helvetica"/>
          <w:sz w:val="22"/>
          <w:szCs w:val="22"/>
        </w:rPr>
        <w:t>es;</w:t>
      </w:r>
    </w:p>
    <w:p w14:paraId="5818A586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4 - participa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social na gest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PPA 2024-2027, em especial, na elabora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das leis or</w:t>
      </w:r>
      <w:r w:rsidRPr="00206054">
        <w:rPr>
          <w:rFonts w:ascii="Calibri" w:hAnsi="Calibri" w:cs="Calibri"/>
          <w:sz w:val="22"/>
          <w:szCs w:val="22"/>
        </w:rPr>
        <w:t>ç</w:t>
      </w:r>
      <w:r w:rsidRPr="00206054">
        <w:rPr>
          <w:rFonts w:ascii="Helvetica" w:hAnsi="Helvetica" w:cs="Helvetica"/>
          <w:sz w:val="22"/>
          <w:szCs w:val="22"/>
        </w:rPr>
        <w:t>ament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rias anuais.</w:t>
      </w:r>
    </w:p>
    <w:p w14:paraId="4492F3D3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3</w:t>
      </w:r>
      <w:r w:rsidRPr="00206054">
        <w:rPr>
          <w:rFonts w:ascii="Calibri" w:hAnsi="Calibri" w:cs="Calibri"/>
          <w:sz w:val="22"/>
          <w:szCs w:val="22"/>
        </w:rPr>
        <w:t>º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A coordena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da gest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 xml:space="preserve">o do PPA 2024-2027 cabe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Secretaria da Fazenda e Planejamento, por meio da Subsecretaria de Planejamento.</w:t>
      </w:r>
    </w:p>
    <w:p w14:paraId="54A0BFF1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4</w:t>
      </w:r>
      <w:r w:rsidRPr="00206054">
        <w:rPr>
          <w:rFonts w:ascii="Calibri" w:hAnsi="Calibri" w:cs="Calibri"/>
          <w:sz w:val="22"/>
          <w:szCs w:val="22"/>
        </w:rPr>
        <w:t>º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Para realizar as atividades de gest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PPA 2024-2027, as Secretarias de Estado e suas entidades supervisionadas contar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com:</w:t>
      </w:r>
    </w:p>
    <w:p w14:paraId="35F055AC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 - Grupos Setoriais de Planejamento, Or</w:t>
      </w:r>
      <w:r w:rsidRPr="00206054">
        <w:rPr>
          <w:rFonts w:ascii="Calibri" w:hAnsi="Calibri" w:cs="Calibri"/>
          <w:sz w:val="22"/>
          <w:szCs w:val="22"/>
        </w:rPr>
        <w:t>ç</w:t>
      </w:r>
      <w:r w:rsidRPr="00206054">
        <w:rPr>
          <w:rFonts w:ascii="Helvetica" w:hAnsi="Helvetica" w:cs="Helvetica"/>
          <w:sz w:val="22"/>
          <w:szCs w:val="22"/>
        </w:rPr>
        <w:t>amento e Finan</w:t>
      </w:r>
      <w:r w:rsidRPr="00206054">
        <w:rPr>
          <w:rFonts w:ascii="Calibri" w:hAnsi="Calibri" w:cs="Calibri"/>
          <w:sz w:val="22"/>
          <w:szCs w:val="22"/>
        </w:rPr>
        <w:t>ç</w:t>
      </w:r>
      <w:r w:rsidRPr="00206054">
        <w:rPr>
          <w:rFonts w:ascii="Helvetica" w:hAnsi="Helvetica" w:cs="Helvetica"/>
          <w:sz w:val="22"/>
          <w:szCs w:val="22"/>
        </w:rPr>
        <w:t>as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 xml:space="preserve">blicas </w:t>
      </w:r>
      <w:r w:rsidRPr="00206054">
        <w:rPr>
          <w:rFonts w:ascii="Calibri" w:hAnsi="Calibri" w:cs="Calibri"/>
          <w:sz w:val="22"/>
          <w:szCs w:val="22"/>
        </w:rPr>
        <w:t>–</w:t>
      </w:r>
      <w:r w:rsidRPr="00206054">
        <w:rPr>
          <w:rFonts w:ascii="Helvetica" w:hAnsi="Helvetica" w:cs="Helvetica"/>
          <w:sz w:val="22"/>
          <w:szCs w:val="22"/>
        </w:rPr>
        <w:t xml:space="preserve"> GSPOFP, institu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dos pelo Decreto n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56.149, de 31 de agosto de 2010;</w:t>
      </w:r>
    </w:p>
    <w:p w14:paraId="60136825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II - Interlocutores;</w:t>
      </w:r>
    </w:p>
    <w:p w14:paraId="638F4A47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III - Gerentes de programa.</w:t>
      </w:r>
    </w:p>
    <w:p w14:paraId="0B2162C8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Caber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ao representante do GSPOFP exercer as atribui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definidas no artigo 6</w:t>
      </w:r>
      <w:r w:rsidRPr="00206054">
        <w:rPr>
          <w:rFonts w:ascii="Calibri" w:hAnsi="Calibri" w:cs="Calibri"/>
          <w:sz w:val="22"/>
          <w:szCs w:val="22"/>
        </w:rPr>
        <w:t>°</w:t>
      </w:r>
      <w:r w:rsidRPr="00206054">
        <w:rPr>
          <w:rFonts w:ascii="Helvetica" w:hAnsi="Helvetica" w:cs="Helvetica"/>
          <w:sz w:val="22"/>
          <w:szCs w:val="22"/>
        </w:rPr>
        <w:t xml:space="preserve"> do Decreto n</w:t>
      </w:r>
      <w:r w:rsidRPr="00206054">
        <w:rPr>
          <w:rFonts w:ascii="Calibri" w:hAnsi="Calibri" w:cs="Calibri"/>
          <w:sz w:val="22"/>
          <w:szCs w:val="22"/>
        </w:rPr>
        <w:t>°</w:t>
      </w:r>
      <w:r w:rsidRPr="00206054">
        <w:rPr>
          <w:rFonts w:ascii="Helvetica" w:hAnsi="Helvetica" w:cs="Helvetica"/>
          <w:sz w:val="22"/>
          <w:szCs w:val="22"/>
        </w:rPr>
        <w:t xml:space="preserve"> 56.149, de 31 de agosto de 2010.</w:t>
      </w:r>
    </w:p>
    <w:p w14:paraId="1AD75618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2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</w:t>
      </w:r>
      <w:r w:rsidRPr="00206054">
        <w:rPr>
          <w:rFonts w:ascii="Calibri" w:hAnsi="Calibri" w:cs="Calibri"/>
          <w:b/>
          <w:bCs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Ato do Secret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rio da Fazenda e Planejamento disciplinar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:</w:t>
      </w:r>
    </w:p>
    <w:p w14:paraId="520E9C7A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1 - as compet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 de interlocutores e gerentes de programa;</w:t>
      </w:r>
    </w:p>
    <w:p w14:paraId="1595D249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2 - a forma de indica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 xml:space="preserve">o dos interlocutores e gerentes de programa pelos titulares de cada 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rg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respons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vel.</w:t>
      </w:r>
    </w:p>
    <w:p w14:paraId="2FB0E574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lastRenderedPageBreak/>
        <w:t>CAP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TULO II</w:t>
      </w:r>
    </w:p>
    <w:p w14:paraId="305F700E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Da execu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o, monitoramento e avalia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 PPA</w:t>
      </w:r>
    </w:p>
    <w:p w14:paraId="585A858D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5</w:t>
      </w:r>
      <w:r w:rsidRPr="00206054">
        <w:rPr>
          <w:rFonts w:ascii="Calibri" w:hAnsi="Calibri" w:cs="Calibri"/>
          <w:sz w:val="22"/>
          <w:szCs w:val="22"/>
        </w:rPr>
        <w:t>º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A execu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 Plano compreende a implementa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es, a aloca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 xml:space="preserve">o de recursos e o desenvolvimento dos processos de trabalho, visando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gera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dos bens e servi</w:t>
      </w:r>
      <w:r w:rsidRPr="00206054">
        <w:rPr>
          <w:rFonts w:ascii="Calibri" w:hAnsi="Calibri" w:cs="Calibri"/>
          <w:sz w:val="22"/>
          <w:szCs w:val="22"/>
        </w:rPr>
        <w:t>ç</w:t>
      </w:r>
      <w:r w:rsidRPr="00206054">
        <w:rPr>
          <w:rFonts w:ascii="Helvetica" w:hAnsi="Helvetica" w:cs="Helvetica"/>
          <w:sz w:val="22"/>
          <w:szCs w:val="22"/>
        </w:rPr>
        <w:t>os que contribuir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para o alcance dos resultados de seus programas.</w:t>
      </w:r>
    </w:p>
    <w:p w14:paraId="23C26278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6</w:t>
      </w:r>
      <w:r w:rsidRPr="00206054">
        <w:rPr>
          <w:rFonts w:ascii="Calibri" w:hAnsi="Calibri" w:cs="Calibri"/>
          <w:sz w:val="22"/>
          <w:szCs w:val="22"/>
        </w:rPr>
        <w:t>º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O monitoramento e a avalia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 PPA 2024-2027 consiste em atividades orientadas para o alcance das metas da Administra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 estadual, tendo como objetivos:</w:t>
      </w:r>
    </w:p>
    <w:p w14:paraId="73484CD0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 - gerar informa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para otimizar a execu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dos Programas do PPA 2024-2027, para viabilizar seus objetivos e metas, al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m de subsidiar o aperfei</w:t>
      </w:r>
      <w:r w:rsidRPr="00206054">
        <w:rPr>
          <w:rFonts w:ascii="Calibri" w:hAnsi="Calibri" w:cs="Calibri"/>
          <w:sz w:val="22"/>
          <w:szCs w:val="22"/>
        </w:rPr>
        <w:t>ç</w:t>
      </w:r>
      <w:r w:rsidRPr="00206054">
        <w:rPr>
          <w:rFonts w:ascii="Helvetica" w:hAnsi="Helvetica" w:cs="Helvetica"/>
          <w:sz w:val="22"/>
          <w:szCs w:val="22"/>
        </w:rPr>
        <w:t>oamento das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ticas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blicas;</w:t>
      </w:r>
    </w:p>
    <w:p w14:paraId="37B7C2BF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II - produzir evid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 para apoiar as decis</w:t>
      </w:r>
      <w:r w:rsidRPr="00206054">
        <w:rPr>
          <w:rFonts w:ascii="Calibri" w:hAnsi="Calibri" w:cs="Calibri"/>
          <w:sz w:val="22"/>
          <w:szCs w:val="22"/>
        </w:rPr>
        <w:t>õ</w:t>
      </w:r>
      <w:r w:rsidRPr="00206054">
        <w:rPr>
          <w:rFonts w:ascii="Helvetica" w:hAnsi="Helvetica" w:cs="Helvetica"/>
          <w:sz w:val="22"/>
          <w:szCs w:val="22"/>
        </w:rPr>
        <w:t xml:space="preserve">es relativas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aloca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recursos;</w:t>
      </w:r>
    </w:p>
    <w:p w14:paraId="1FB6E48B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III - auxiliar na promo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da transpar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ncia, do controle e da participa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social nas atividades da Administra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 estadual.</w:t>
      </w:r>
    </w:p>
    <w:p w14:paraId="466A6317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7</w:t>
      </w:r>
      <w:r w:rsidRPr="00206054">
        <w:rPr>
          <w:rFonts w:ascii="Calibri" w:hAnsi="Calibri" w:cs="Calibri"/>
          <w:sz w:val="22"/>
          <w:szCs w:val="22"/>
        </w:rPr>
        <w:t>º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O monitoramento compreende o conjunto de atividades de registro, acompanhamento e an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lise de informa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geradas na execu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dos programas e de gest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de intercorr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 que possam influenciar no desempenho de suas metas.</w:t>
      </w:r>
    </w:p>
    <w:p w14:paraId="7A6844D7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O monitoramento incidir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sobre os indicadores de objetivos estrat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gicos, programas e produtos, seus indicadores, metas e 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es.</w:t>
      </w:r>
    </w:p>
    <w:p w14:paraId="0D25E3FF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2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Os 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rg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os executores respons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veis pela implementa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dos programas e produtos dever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produzir informa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e manter atualizados os registros de indicadores de resultados e de produtos, bem como os demais registros necess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rios ao monitoramento.</w:t>
      </w:r>
    </w:p>
    <w:p w14:paraId="01A852BB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3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Os 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rg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os e entidades do Poder Executivo atuar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em conjunto, com vistas ao compartilhamento de informa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relativas aos programas multissetoriais.</w:t>
      </w:r>
    </w:p>
    <w:p w14:paraId="317A800A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4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A equipe de monitoramento da Secretaria da Fazenda e Planejamento considerar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a An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lise de Desempenho Anual, que consiste na aferi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 cumprimento das metas de programas a partir de crit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rios padronizados, visando a identificar pontos positivos que devem ser refor</w:t>
      </w:r>
      <w:r w:rsidRPr="00206054">
        <w:rPr>
          <w:rFonts w:ascii="Calibri" w:hAnsi="Calibri" w:cs="Calibri"/>
          <w:sz w:val="22"/>
          <w:szCs w:val="22"/>
        </w:rPr>
        <w:t>ç</w:t>
      </w:r>
      <w:r w:rsidRPr="00206054">
        <w:rPr>
          <w:rFonts w:ascii="Helvetica" w:hAnsi="Helvetica" w:cs="Helvetica"/>
          <w:sz w:val="22"/>
          <w:szCs w:val="22"/>
        </w:rPr>
        <w:t>ados e aspectos suscet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veis de melhoria.</w:t>
      </w:r>
    </w:p>
    <w:p w14:paraId="438ECAA3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5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A An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lise de Desempenho Anual ser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realizada pelos 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rg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os setoriais.</w:t>
      </w:r>
    </w:p>
    <w:p w14:paraId="5800ADBC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6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Compete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Secretaria da Fazenda e Planejamento definir o escopo, os prazos e os procedimentos para a realiza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 monitoramento.</w:t>
      </w:r>
    </w:p>
    <w:p w14:paraId="2D15F7A4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8</w:t>
      </w:r>
      <w:r w:rsidRPr="00206054">
        <w:rPr>
          <w:rFonts w:ascii="Calibri" w:hAnsi="Calibri" w:cs="Calibri"/>
          <w:sz w:val="22"/>
          <w:szCs w:val="22"/>
        </w:rPr>
        <w:t>º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A avalia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compreende a an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lise sistem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tica de uma interven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tica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blica, tal como um plano, um programa ou parte de um programa, realizada antes, durante ou ap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s sua execu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o, com a finalidade de determinar a relev</w:t>
      </w:r>
      <w:r w:rsidRPr="00206054">
        <w:rPr>
          <w:rFonts w:ascii="Calibri" w:hAnsi="Calibri" w:cs="Calibri"/>
          <w:sz w:val="22"/>
          <w:szCs w:val="22"/>
        </w:rPr>
        <w:t>â</w:t>
      </w:r>
      <w:r w:rsidRPr="00206054">
        <w:rPr>
          <w:rFonts w:ascii="Helvetica" w:hAnsi="Helvetica" w:cs="Helvetica"/>
          <w:sz w:val="22"/>
          <w:szCs w:val="22"/>
        </w:rPr>
        <w:t>ncia, efici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ncia, efetividade e sustentabilidade da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tica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blica.</w:t>
      </w:r>
    </w:p>
    <w:p w14:paraId="3ECA0919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Os 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rg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os setoriais dever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cooperar com os processos avaliativos, indicando respons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veis e fornecendo informa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fidedignas sobre as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ticas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blicas que ser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 xml:space="preserve">o avaliadas, incluindo o acesso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>s bases de dados, observando os prazos estabelecidos pela Secretaria da Fazenda e Planejamento.</w:t>
      </w:r>
    </w:p>
    <w:p w14:paraId="67CBD899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2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Compete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Secretaria da Fazenda e Planejamento disciplinar os procedimentos e coordenar as atividades dos 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rg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 xml:space="preserve">os setoriais relativos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avalia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o.</w:t>
      </w:r>
    </w:p>
    <w:p w14:paraId="12416197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CAP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TULO III</w:t>
      </w:r>
    </w:p>
    <w:p w14:paraId="7149A8EE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lastRenderedPageBreak/>
        <w:t>Do dever de prestar contas</w:t>
      </w:r>
    </w:p>
    <w:p w14:paraId="31E2B2D0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9</w:t>
      </w:r>
      <w:r w:rsidRPr="00206054">
        <w:rPr>
          <w:rFonts w:ascii="Calibri" w:hAnsi="Calibri" w:cs="Calibri"/>
          <w:sz w:val="22"/>
          <w:szCs w:val="22"/>
        </w:rPr>
        <w:t>º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A presta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contas do PPA 2024-2027 compreende a produ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o, a organiza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e a divulga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dados e informa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a respeito das 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governamentais integrantes do PPA 2024-2027 durante o per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odo de sua vig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ncia, e do uso dos respectivos recursos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blicos, e visa a atingir os seguintes objetivos:</w:t>
      </w:r>
    </w:p>
    <w:p w14:paraId="60F2B53F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 - garantir a transpar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 e o controle social do PPA 2024-2027;</w:t>
      </w:r>
    </w:p>
    <w:p w14:paraId="5A200A00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II - aferir a consist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 de seu planejamento, a efic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cia dos resultados dos programas e da aloca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recursos;</w:t>
      </w:r>
    </w:p>
    <w:p w14:paraId="1A2C9338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III - assegurar o acompanhamento da legalidade, legitimidade e economicidade de suas 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es.</w:t>
      </w:r>
    </w:p>
    <w:p w14:paraId="3B18906E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10</w:t>
      </w:r>
      <w:r w:rsidRPr="00206054">
        <w:rPr>
          <w:rFonts w:ascii="Arial" w:hAnsi="Arial" w:cs="Arial"/>
          <w:sz w:val="22"/>
          <w:szCs w:val="22"/>
        </w:rPr>
        <w:t>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Arial" w:hAnsi="Arial" w:cs="Arial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A Secretaria da Fazenda e Planejamento encaminhar</w:t>
      </w:r>
      <w:r w:rsidRPr="00206054">
        <w:rPr>
          <w:rFonts w:ascii="Arial" w:hAnsi="Arial" w:cs="Arial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</w:t>
      </w:r>
      <w:r w:rsidRPr="00206054">
        <w:rPr>
          <w:rFonts w:ascii="Arial" w:hAnsi="Arial" w:cs="Arial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Assembleia Legislativa, at</w:t>
      </w:r>
      <w:r w:rsidRPr="00206054">
        <w:rPr>
          <w:rFonts w:ascii="Arial" w:hAnsi="Arial" w:cs="Arial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 xml:space="preserve"> o dia 30 de abril de cada exerc</w:t>
      </w:r>
      <w:r w:rsidRPr="00206054">
        <w:rPr>
          <w:rFonts w:ascii="Arial" w:hAnsi="Arial" w:cs="Arial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cio, relat</w:t>
      </w:r>
      <w:r w:rsidRPr="00206054">
        <w:rPr>
          <w:rFonts w:ascii="Arial" w:hAnsi="Arial" w:cs="Arial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rio com informa</w:t>
      </w:r>
      <w:r w:rsidRPr="00206054">
        <w:rPr>
          <w:rFonts w:ascii="Arial" w:hAnsi="Arial" w:cs="Arial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sobre a execu</w:t>
      </w:r>
      <w:r w:rsidRPr="00206054">
        <w:rPr>
          <w:rFonts w:ascii="Arial" w:hAnsi="Arial" w:cs="Arial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 Plano Plurianual, nos termos do artigo 18 da Lei n</w:t>
      </w:r>
      <w:r w:rsidRPr="00206054">
        <w:rPr>
          <w:rFonts w:ascii="Arial" w:hAnsi="Arial" w:cs="Arial"/>
          <w:sz w:val="22"/>
          <w:szCs w:val="22"/>
        </w:rPr>
        <w:t>°</w:t>
      </w:r>
      <w:r w:rsidRPr="00206054">
        <w:rPr>
          <w:rFonts w:ascii="Helvetica" w:hAnsi="Helvetica" w:cs="Helvetica"/>
          <w:sz w:val="22"/>
          <w:szCs w:val="22"/>
        </w:rPr>
        <w:t xml:space="preserve"> 17.898 de 09 de abril de 2024, bem como adotar</w:t>
      </w:r>
      <w:r w:rsidRPr="00206054">
        <w:rPr>
          <w:rFonts w:ascii="Arial" w:hAnsi="Arial" w:cs="Arial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as provid</w:t>
      </w:r>
      <w:r w:rsidRPr="00206054">
        <w:rPr>
          <w:rFonts w:ascii="Arial" w:hAnsi="Arial" w:cs="Arial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 necess</w:t>
      </w:r>
      <w:r w:rsidRPr="00206054">
        <w:rPr>
          <w:rFonts w:ascii="Arial" w:hAnsi="Arial" w:cs="Arial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rias para a sua divulga</w:t>
      </w:r>
      <w:r w:rsidRPr="00206054">
        <w:rPr>
          <w:rFonts w:ascii="Arial" w:hAnsi="Arial" w:cs="Arial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o.</w:t>
      </w:r>
    </w:p>
    <w:p w14:paraId="38699192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11</w:t>
      </w:r>
      <w:r w:rsidRPr="00206054">
        <w:rPr>
          <w:rFonts w:ascii="Arial" w:hAnsi="Arial" w:cs="Arial"/>
          <w:sz w:val="22"/>
          <w:szCs w:val="22"/>
        </w:rPr>
        <w:t>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Arial" w:hAnsi="Arial" w:cs="Arial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A Secretaria da Fazenda e Planejamento manter</w:t>
      </w:r>
      <w:r w:rsidRPr="00206054">
        <w:rPr>
          <w:rFonts w:ascii="Arial" w:hAnsi="Arial" w:cs="Arial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sistema integrado de informa</w:t>
      </w:r>
      <w:r w:rsidRPr="00206054">
        <w:rPr>
          <w:rFonts w:ascii="Arial" w:hAnsi="Arial" w:cs="Arial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 xml:space="preserve">es para apoio </w:t>
      </w:r>
      <w:r w:rsidRPr="00206054">
        <w:rPr>
          <w:rFonts w:ascii="Arial" w:hAnsi="Arial" w:cs="Arial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gest</w:t>
      </w:r>
      <w:r w:rsidRPr="00206054">
        <w:rPr>
          <w:rFonts w:ascii="Arial" w:hAnsi="Arial" w:cs="Arial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PPA 2024-2027, que ser</w:t>
      </w:r>
      <w:r w:rsidRPr="00206054">
        <w:rPr>
          <w:rFonts w:ascii="Arial" w:hAnsi="Arial" w:cs="Arial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atualizado permanentemente e abranger</w:t>
      </w:r>
      <w:r w:rsidRPr="00206054">
        <w:rPr>
          <w:rFonts w:ascii="Arial" w:hAnsi="Arial" w:cs="Arial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a execu</w:t>
      </w:r>
      <w:r w:rsidRPr="00206054">
        <w:rPr>
          <w:rFonts w:ascii="Arial" w:hAnsi="Arial" w:cs="Arial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financeira dos programas, bem como o acompanhamento do alcance das metas dos indicadores.</w:t>
      </w:r>
    </w:p>
    <w:p w14:paraId="45025E10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Par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grafo 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nico - As informa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 xml:space="preserve">es do sistema a que se refere o </w:t>
      </w:r>
      <w:r w:rsidRPr="00206054">
        <w:rPr>
          <w:rFonts w:ascii="Calibri" w:hAnsi="Calibri" w:cs="Calibri"/>
          <w:sz w:val="22"/>
          <w:szCs w:val="22"/>
        </w:rPr>
        <w:t>“</w:t>
      </w:r>
      <w:r w:rsidRPr="00206054">
        <w:rPr>
          <w:rFonts w:ascii="Helvetica" w:hAnsi="Helvetica" w:cs="Helvetica"/>
          <w:sz w:val="22"/>
          <w:szCs w:val="22"/>
        </w:rPr>
        <w:t>caput</w:t>
      </w:r>
      <w:r w:rsidRPr="00206054">
        <w:rPr>
          <w:rFonts w:ascii="Calibri" w:hAnsi="Calibri" w:cs="Calibri"/>
          <w:sz w:val="22"/>
          <w:szCs w:val="22"/>
        </w:rPr>
        <w:t>”</w:t>
      </w:r>
      <w:r w:rsidRPr="00206054">
        <w:rPr>
          <w:rFonts w:ascii="Helvetica" w:hAnsi="Helvetica" w:cs="Helvetica"/>
          <w:sz w:val="22"/>
          <w:szCs w:val="22"/>
        </w:rPr>
        <w:t xml:space="preserve"> deste artigo ser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disponibilizadas, em linguagem simples, em s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tio eletr</w:t>
      </w:r>
      <w:r w:rsidRPr="00206054">
        <w:rPr>
          <w:rFonts w:ascii="Calibri" w:hAnsi="Calibri" w:cs="Calibri"/>
          <w:sz w:val="22"/>
          <w:szCs w:val="22"/>
        </w:rPr>
        <w:t>ô</w:t>
      </w:r>
      <w:r w:rsidRPr="00206054">
        <w:rPr>
          <w:rFonts w:ascii="Helvetica" w:hAnsi="Helvetica" w:cs="Helvetica"/>
          <w:sz w:val="22"/>
          <w:szCs w:val="22"/>
        </w:rPr>
        <w:t>nico, na forma de painel de indicadores e arquivos em formato aberto e estruturado, atualizados periodicamente.</w:t>
      </w:r>
    </w:p>
    <w:p w14:paraId="06DF655B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CAP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TULO IV</w:t>
      </w:r>
    </w:p>
    <w:p w14:paraId="434009DB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Da revis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PPA</w:t>
      </w:r>
    </w:p>
    <w:p w14:paraId="0AC70070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12 - As revis</w:t>
      </w:r>
      <w:r w:rsidRPr="00206054">
        <w:rPr>
          <w:rFonts w:ascii="Calibri" w:hAnsi="Calibri" w:cs="Calibri"/>
          <w:sz w:val="22"/>
          <w:szCs w:val="22"/>
        </w:rPr>
        <w:t>õ</w:t>
      </w:r>
      <w:r w:rsidRPr="00206054">
        <w:rPr>
          <w:rFonts w:ascii="Helvetica" w:hAnsi="Helvetica" w:cs="Helvetica"/>
          <w:sz w:val="22"/>
          <w:szCs w:val="22"/>
        </w:rPr>
        <w:t>es do PPA 2024-2027 consistem na atualiza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programas, pela inclus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o, altera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o, exclus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ou adequa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programas, produtos e seus componentes, mediante decreto, em raz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das circunst</w:t>
      </w:r>
      <w:r w:rsidRPr="00206054">
        <w:rPr>
          <w:rFonts w:ascii="Calibri" w:hAnsi="Calibri" w:cs="Calibri"/>
          <w:sz w:val="22"/>
          <w:szCs w:val="22"/>
        </w:rPr>
        <w:t>â</w:t>
      </w:r>
      <w:r w:rsidRPr="00206054">
        <w:rPr>
          <w:rFonts w:ascii="Helvetica" w:hAnsi="Helvetica" w:cs="Helvetica"/>
          <w:sz w:val="22"/>
          <w:szCs w:val="22"/>
        </w:rPr>
        <w:t>ncias que influenciam a implementa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das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ticas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blicas.</w:t>
      </w:r>
    </w:p>
    <w:p w14:paraId="0F686F0E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Ato conjunto do Secret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rio da Fazenda e Planejamento e do Secret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rio-Chefe da Casa Civil disciplinar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o procedimento para as revis</w:t>
      </w:r>
      <w:r w:rsidRPr="00206054">
        <w:rPr>
          <w:rFonts w:ascii="Calibri" w:hAnsi="Calibri" w:cs="Calibri"/>
          <w:sz w:val="22"/>
          <w:szCs w:val="22"/>
        </w:rPr>
        <w:t>õ</w:t>
      </w:r>
      <w:r w:rsidRPr="00206054">
        <w:rPr>
          <w:rFonts w:ascii="Helvetica" w:hAnsi="Helvetica" w:cs="Helvetica"/>
          <w:sz w:val="22"/>
          <w:szCs w:val="22"/>
        </w:rPr>
        <w:t>es do PPA 2024-2027, a que se refere o artigo 20 da Lei n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17.898, de 09 de abril de 2024.</w:t>
      </w:r>
    </w:p>
    <w:p w14:paraId="34791F90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Calibri" w:hAnsi="Calibri" w:cs="Calibri"/>
          <w:sz w:val="22"/>
          <w:szCs w:val="22"/>
        </w:rPr>
        <w:t>§</w:t>
      </w:r>
      <w:r w:rsidRPr="00206054">
        <w:rPr>
          <w:rFonts w:ascii="Helvetica" w:hAnsi="Helvetica" w:cs="Helvetica"/>
          <w:sz w:val="22"/>
          <w:szCs w:val="22"/>
        </w:rPr>
        <w:t xml:space="preserve"> 2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</w:t>
      </w:r>
      <w:r w:rsidRPr="00206054">
        <w:rPr>
          <w:rFonts w:ascii="Calibri" w:hAnsi="Calibri" w:cs="Calibri"/>
          <w:b/>
          <w:bCs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 xml:space="preserve">A Secretaria da Casa Civil, por meio de seu 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rg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competente, manifestar-se-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sobre a proposta de revis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do PPA 2024-2027.</w:t>
      </w:r>
    </w:p>
    <w:p w14:paraId="25BCA8FC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CAP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TULO V</w:t>
      </w:r>
    </w:p>
    <w:p w14:paraId="51ABA4F0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Das disposi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finais</w:t>
      </w:r>
    </w:p>
    <w:p w14:paraId="40E3596A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13 - O Secret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rio da Fazenda e Planejamento e o Secret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rio-Chefe da Casa Civil poder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 xml:space="preserve">o, observado o </w:t>
      </w:r>
      <w:r w:rsidRPr="00206054">
        <w:rPr>
          <w:rFonts w:ascii="Calibri" w:hAnsi="Calibri" w:cs="Calibri"/>
          <w:sz w:val="22"/>
          <w:szCs w:val="22"/>
        </w:rPr>
        <w:t>â</w:t>
      </w:r>
      <w:r w:rsidRPr="00206054">
        <w:rPr>
          <w:rFonts w:ascii="Helvetica" w:hAnsi="Helvetica" w:cs="Helvetica"/>
          <w:sz w:val="22"/>
          <w:szCs w:val="22"/>
        </w:rPr>
        <w:t>mbito de suas compet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ncias, editar normas complementares para execu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deste decreto.</w:t>
      </w:r>
    </w:p>
    <w:p w14:paraId="6CEA0342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 xml:space="preserve">Artigo 14 </w:t>
      </w:r>
      <w:r w:rsidRPr="00206054">
        <w:rPr>
          <w:rFonts w:ascii="Arial" w:hAnsi="Arial" w:cs="Arial"/>
          <w:sz w:val="22"/>
          <w:szCs w:val="22"/>
        </w:rPr>
        <w:t>–</w:t>
      </w:r>
      <w:r w:rsidRPr="00206054">
        <w:rPr>
          <w:rFonts w:ascii="Helvetica" w:hAnsi="Helvetica" w:cs="Helvetica"/>
          <w:sz w:val="22"/>
          <w:szCs w:val="22"/>
        </w:rPr>
        <w:t xml:space="preserve"> As normas deste decreto poder</w:t>
      </w:r>
      <w:r w:rsidRPr="00206054">
        <w:rPr>
          <w:rFonts w:ascii="Arial" w:hAnsi="Arial" w:cs="Arial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ser aplicadas aos Poderes Judici</w:t>
      </w:r>
      <w:r w:rsidRPr="00206054">
        <w:rPr>
          <w:rFonts w:ascii="Arial" w:hAnsi="Arial" w:cs="Arial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rio e Legislativo, ao Minist</w:t>
      </w:r>
      <w:r w:rsidRPr="00206054">
        <w:rPr>
          <w:rFonts w:ascii="Arial" w:hAnsi="Arial" w:cs="Arial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rio P</w:t>
      </w:r>
      <w:r w:rsidRPr="00206054">
        <w:rPr>
          <w:rFonts w:ascii="Arial" w:hAnsi="Arial" w:cs="Arial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 xml:space="preserve">blico e </w:t>
      </w:r>
      <w:r w:rsidRPr="00206054">
        <w:rPr>
          <w:rFonts w:ascii="Arial" w:hAnsi="Arial" w:cs="Arial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Defensoria P</w:t>
      </w:r>
      <w:r w:rsidRPr="00206054">
        <w:rPr>
          <w:rFonts w:ascii="Arial" w:hAnsi="Arial" w:cs="Arial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 estadual, no que couber.</w:t>
      </w:r>
    </w:p>
    <w:p w14:paraId="688BED51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15 - Este decreto entra em vigor na data de sua publica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o.</w:t>
      </w:r>
    </w:p>
    <w:p w14:paraId="5B1C1D75" w14:textId="77777777" w:rsidR="00CD2965" w:rsidRPr="00206054" w:rsidRDefault="00CD2965" w:rsidP="00CD296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TARC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SIO DE FREITAS</w:t>
      </w:r>
    </w:p>
    <w:sectPr w:rsidR="00CD2965" w:rsidRPr="00206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65"/>
    <w:rsid w:val="00132DA6"/>
    <w:rsid w:val="00C329FD"/>
    <w:rsid w:val="00C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5C7E"/>
  <w15:chartTrackingRefBased/>
  <w15:docId w15:val="{CD5B8033-8DE1-4A4F-9987-CCFEF951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65"/>
  </w:style>
  <w:style w:type="paragraph" w:styleId="Ttulo1">
    <w:name w:val="heading 1"/>
    <w:basedOn w:val="Normal"/>
    <w:next w:val="Normal"/>
    <w:link w:val="Ttulo1Char"/>
    <w:uiPriority w:val="9"/>
    <w:qFormat/>
    <w:rsid w:val="00CD2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2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2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2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2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2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2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2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2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2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29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29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29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29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29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29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2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2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2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2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29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29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29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2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29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2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2024-08-27T13:57:00Z</dcterms:created>
  <dcterms:modified xsi:type="dcterms:W3CDTF">2024-08-27T13:57:00Z</dcterms:modified>
</cp:coreProperties>
</file>