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97" w:rsidRPr="00802701" w:rsidRDefault="007F6C97" w:rsidP="00802701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802701">
        <w:rPr>
          <w:rFonts w:ascii="Helvetica" w:hAnsi="Helvetica" w:cs="Courier New"/>
          <w:b/>
          <w:color w:val="000000"/>
        </w:rPr>
        <w:t xml:space="preserve">DECRETO Nº 62.501, DE </w:t>
      </w:r>
      <w:proofErr w:type="gramStart"/>
      <w:r w:rsidRPr="00802701">
        <w:rPr>
          <w:rFonts w:ascii="Helvetica" w:hAnsi="Helvetica" w:cs="Courier New"/>
          <w:b/>
          <w:color w:val="000000"/>
        </w:rPr>
        <w:t>8</w:t>
      </w:r>
      <w:proofErr w:type="gramEnd"/>
      <w:r w:rsidRPr="00802701">
        <w:rPr>
          <w:rFonts w:ascii="Helvetica" w:hAnsi="Helvetica" w:cs="Courier New"/>
          <w:b/>
          <w:color w:val="000000"/>
        </w:rPr>
        <w:t xml:space="preserve"> DE MARÇO DE 2017</w:t>
      </w:r>
    </w:p>
    <w:p w:rsidR="007F6C97" w:rsidRPr="007F6C97" w:rsidRDefault="007F6C97" w:rsidP="00802701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Autoriza a Fazenda do Estado a receber, med</w:t>
      </w:r>
      <w:r w:rsidRPr="007F6C97">
        <w:rPr>
          <w:rFonts w:ascii="Helvetica" w:hAnsi="Helvetica" w:cs="Courier New"/>
          <w:color w:val="000000"/>
        </w:rPr>
        <w:t>i</w:t>
      </w:r>
      <w:r w:rsidRPr="007F6C97">
        <w:rPr>
          <w:rFonts w:ascii="Helvetica" w:hAnsi="Helvetica" w:cs="Courier New"/>
          <w:color w:val="000000"/>
        </w:rPr>
        <w:t>ante doação, sem quaisquer ônus ou e</w:t>
      </w:r>
      <w:r w:rsidRPr="007F6C97">
        <w:rPr>
          <w:rFonts w:ascii="Helvetica" w:hAnsi="Helvetica" w:cs="Courier New"/>
          <w:color w:val="000000"/>
        </w:rPr>
        <w:t>n</w:t>
      </w:r>
      <w:r w:rsidRPr="007F6C97">
        <w:rPr>
          <w:rFonts w:ascii="Helvetica" w:hAnsi="Helvetica" w:cs="Courier New"/>
          <w:color w:val="000000"/>
        </w:rPr>
        <w:t xml:space="preserve">cargos, do Município de Ribeirão Preto, o imóvel que </w:t>
      </w:r>
      <w:proofErr w:type="gramStart"/>
      <w:r w:rsidRPr="007F6C97">
        <w:rPr>
          <w:rFonts w:ascii="Helvetica" w:hAnsi="Helvetica" w:cs="Courier New"/>
          <w:color w:val="000000"/>
        </w:rPr>
        <w:t>e</w:t>
      </w:r>
      <w:r w:rsidRPr="007F6C97">
        <w:rPr>
          <w:rFonts w:ascii="Helvetica" w:hAnsi="Helvetica" w:cs="Courier New"/>
          <w:color w:val="000000"/>
        </w:rPr>
        <w:t>s</w:t>
      </w:r>
      <w:r w:rsidRPr="007F6C97">
        <w:rPr>
          <w:rFonts w:ascii="Helvetica" w:hAnsi="Helvetica" w:cs="Courier New"/>
          <w:color w:val="000000"/>
        </w:rPr>
        <w:t>pecifica</w:t>
      </w:r>
      <w:proofErr w:type="gramEnd"/>
    </w:p>
    <w:p w:rsidR="007F6C97" w:rsidRPr="007F6C97" w:rsidRDefault="007F6C97" w:rsidP="005771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 xml:space="preserve">GERALDO ALCKMIN, </w:t>
      </w:r>
      <w:r w:rsidR="00802701" w:rsidRPr="007F6C97">
        <w:rPr>
          <w:rFonts w:ascii="Helvetica" w:hAnsi="Helvetica" w:cs="Courier New"/>
          <w:color w:val="000000"/>
        </w:rPr>
        <w:t>GOVERNADOR DO ESTADO DE SÃO PAULO</w:t>
      </w:r>
      <w:r w:rsidRPr="007F6C97">
        <w:rPr>
          <w:rFonts w:ascii="Helvetica" w:hAnsi="Helvetica" w:cs="Courier New"/>
          <w:color w:val="000000"/>
        </w:rPr>
        <w:t>, no uso de suas atribu</w:t>
      </w:r>
      <w:r w:rsidRPr="007F6C97">
        <w:rPr>
          <w:rFonts w:ascii="Helvetica" w:hAnsi="Helvetica" w:cs="Courier New"/>
          <w:color w:val="000000"/>
        </w:rPr>
        <w:t>i</w:t>
      </w:r>
      <w:r w:rsidRPr="007F6C97">
        <w:rPr>
          <w:rFonts w:ascii="Helvetica" w:hAnsi="Helvetica" w:cs="Courier New"/>
          <w:color w:val="000000"/>
        </w:rPr>
        <w:t>ções legais,</w:t>
      </w:r>
    </w:p>
    <w:p w:rsidR="007F6C97" w:rsidRPr="007F6C97" w:rsidRDefault="007F6C97" w:rsidP="005771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Decreta:</w:t>
      </w:r>
    </w:p>
    <w:p w:rsidR="007F6C97" w:rsidRPr="007F6C97" w:rsidRDefault="007F6C97" w:rsidP="005771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Artigo 1º - Fica a Fazenda do Estado autorizada a receber, mediante doação, do M</w:t>
      </w:r>
      <w:r w:rsidRPr="007F6C97">
        <w:rPr>
          <w:rFonts w:ascii="Helvetica" w:hAnsi="Helvetica" w:cs="Courier New"/>
          <w:color w:val="000000"/>
        </w:rPr>
        <w:t>u</w:t>
      </w:r>
      <w:r w:rsidRPr="007F6C97">
        <w:rPr>
          <w:rFonts w:ascii="Helvetica" w:hAnsi="Helvetica" w:cs="Courier New"/>
          <w:color w:val="000000"/>
        </w:rPr>
        <w:t>nicípio de Ribeirão Preto, sem quaisquer ônus ou encargos, nos termos da Lei Co</w:t>
      </w:r>
      <w:r w:rsidRPr="007F6C97">
        <w:rPr>
          <w:rFonts w:ascii="Helvetica" w:hAnsi="Helvetica" w:cs="Courier New"/>
          <w:color w:val="000000"/>
        </w:rPr>
        <w:t>m</w:t>
      </w:r>
      <w:r w:rsidRPr="007F6C97">
        <w:rPr>
          <w:rFonts w:ascii="Helvetica" w:hAnsi="Helvetica" w:cs="Courier New"/>
          <w:color w:val="000000"/>
        </w:rPr>
        <w:t>plementar municipal nº 2.183, de 23 de abril de 2007, o terreno localizado na Rua Virgílio Bueno, s/nº, naquele Município, com 8.459,95m</w:t>
      </w:r>
      <w:r w:rsidR="00802701">
        <w:rPr>
          <w:rFonts w:ascii="Helvetica" w:hAnsi="Helvetica" w:cs="Courier New"/>
          <w:color w:val="000000"/>
        </w:rPr>
        <w:t>²</w:t>
      </w:r>
      <w:r w:rsidRPr="007F6C97">
        <w:rPr>
          <w:rFonts w:ascii="Helvetica" w:hAnsi="Helvetica" w:cs="Courier New"/>
          <w:color w:val="000000"/>
        </w:rPr>
        <w:t xml:space="preserve"> (oito mil, quatroce</w:t>
      </w:r>
      <w:r w:rsidRPr="007F6C97">
        <w:rPr>
          <w:rFonts w:ascii="Helvetica" w:hAnsi="Helvetica" w:cs="Courier New"/>
          <w:color w:val="000000"/>
        </w:rPr>
        <w:t>n</w:t>
      </w:r>
      <w:r w:rsidRPr="007F6C97">
        <w:rPr>
          <w:rFonts w:ascii="Helvetica" w:hAnsi="Helvetica" w:cs="Courier New"/>
          <w:color w:val="000000"/>
        </w:rPr>
        <w:t>tos e cinquenta e nove metros quadrados e noventa e cinco decímetros quadrados), obj</w:t>
      </w:r>
      <w:r w:rsidRPr="007F6C97">
        <w:rPr>
          <w:rFonts w:ascii="Helvetica" w:hAnsi="Helvetica" w:cs="Courier New"/>
          <w:color w:val="000000"/>
        </w:rPr>
        <w:t>e</w:t>
      </w:r>
      <w:r w:rsidRPr="007F6C97">
        <w:rPr>
          <w:rFonts w:ascii="Helvetica" w:hAnsi="Helvetica" w:cs="Courier New"/>
          <w:color w:val="000000"/>
        </w:rPr>
        <w:t>to da matrícula nº 90.829, do 2º Oficial de Registro de Imóveis, Títulos e Doc</w:t>
      </w:r>
      <w:r w:rsidRPr="007F6C97">
        <w:rPr>
          <w:rFonts w:ascii="Helvetica" w:hAnsi="Helvetica" w:cs="Courier New"/>
          <w:color w:val="000000"/>
        </w:rPr>
        <w:t>u</w:t>
      </w:r>
      <w:r w:rsidRPr="007F6C97">
        <w:rPr>
          <w:rFonts w:ascii="Helvetica" w:hAnsi="Helvetica" w:cs="Courier New"/>
          <w:color w:val="000000"/>
        </w:rPr>
        <w:t>mentos e Civil de Pessoa Jurídica de Ribeirão Preto, conforme descrito e caracteriz</w:t>
      </w:r>
      <w:r w:rsidRPr="007F6C97">
        <w:rPr>
          <w:rFonts w:ascii="Helvetica" w:hAnsi="Helvetica" w:cs="Courier New"/>
          <w:color w:val="000000"/>
        </w:rPr>
        <w:t>a</w:t>
      </w:r>
      <w:r w:rsidRPr="007F6C97">
        <w:rPr>
          <w:rFonts w:ascii="Helvetica" w:hAnsi="Helvetica" w:cs="Courier New"/>
          <w:color w:val="000000"/>
        </w:rPr>
        <w:t>do nos autos do processo SE nº 1.965/2016 (SG-128.094/17).</w:t>
      </w:r>
    </w:p>
    <w:p w:rsidR="007F6C97" w:rsidRPr="007F6C97" w:rsidRDefault="007F6C97" w:rsidP="005771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 xml:space="preserve">Parágrafo único - O imóvel de que trata este decreto destinar-se-á à Secretaria da Educação, visando à regularização da ocupação da Escola Estadual “Jardim </w:t>
      </w:r>
      <w:proofErr w:type="spellStart"/>
      <w:r w:rsidRPr="007F6C97">
        <w:rPr>
          <w:rFonts w:ascii="Helvetica" w:hAnsi="Helvetica" w:cs="Courier New"/>
          <w:color w:val="000000"/>
        </w:rPr>
        <w:t>Flamb</w:t>
      </w:r>
      <w:r w:rsidRPr="007F6C97">
        <w:rPr>
          <w:rFonts w:ascii="Helvetica" w:hAnsi="Helvetica" w:cs="Courier New"/>
          <w:color w:val="000000"/>
        </w:rPr>
        <w:t>o</w:t>
      </w:r>
      <w:r w:rsidRPr="007F6C97">
        <w:rPr>
          <w:rFonts w:ascii="Helvetica" w:hAnsi="Helvetica" w:cs="Courier New"/>
          <w:color w:val="000000"/>
        </w:rPr>
        <w:t>yans</w:t>
      </w:r>
      <w:proofErr w:type="spellEnd"/>
      <w:r w:rsidRPr="007F6C97">
        <w:rPr>
          <w:rFonts w:ascii="Helvetica" w:hAnsi="Helvetica" w:cs="Courier New"/>
          <w:color w:val="000000"/>
        </w:rPr>
        <w:t>”.</w:t>
      </w:r>
    </w:p>
    <w:p w:rsidR="007F6C97" w:rsidRPr="007F6C97" w:rsidRDefault="007F6C97" w:rsidP="005771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7F6C97" w:rsidRPr="007F6C97" w:rsidRDefault="007F6C97" w:rsidP="005771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7F6C97">
        <w:rPr>
          <w:rFonts w:ascii="Helvetica" w:hAnsi="Helvetica" w:cs="Courier New"/>
          <w:color w:val="000000"/>
        </w:rPr>
        <w:t>8</w:t>
      </w:r>
      <w:proofErr w:type="gramEnd"/>
      <w:r w:rsidRPr="007F6C97">
        <w:rPr>
          <w:rFonts w:ascii="Helvetica" w:hAnsi="Helvetica" w:cs="Courier New"/>
          <w:color w:val="000000"/>
        </w:rPr>
        <w:t xml:space="preserve"> de março de 2017</w:t>
      </w:r>
    </w:p>
    <w:p w:rsidR="007F6C97" w:rsidRPr="007F6C97" w:rsidRDefault="007F6C97" w:rsidP="005771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GERALDO ALCKMIN</w:t>
      </w:r>
    </w:p>
    <w:sectPr w:rsidR="007F6C97" w:rsidRPr="007F6C97" w:rsidSect="0057712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7F6C97"/>
    <w:rsid w:val="00020FA1"/>
    <w:rsid w:val="00045E6D"/>
    <w:rsid w:val="00577121"/>
    <w:rsid w:val="0069327B"/>
    <w:rsid w:val="007F6C97"/>
    <w:rsid w:val="0080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2017-03-09T12:18:00Z</dcterms:created>
  <dcterms:modified xsi:type="dcterms:W3CDTF">2017-03-09T12:26:00Z</dcterms:modified>
</cp:coreProperties>
</file>