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17BBB" w14:textId="77777777" w:rsidR="005D0395" w:rsidRPr="00C6420B" w:rsidRDefault="005D0395" w:rsidP="005D0395">
      <w:pPr>
        <w:pStyle w:val="TextosemFormatao"/>
        <w:spacing w:before="60" w:after="60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6420B">
        <w:rPr>
          <w:rFonts w:ascii="Helvetica" w:hAnsi="Helvetica" w:cs="Courier New"/>
          <w:b/>
          <w:bCs/>
          <w:sz w:val="22"/>
          <w:szCs w:val="22"/>
        </w:rPr>
        <w:t>DECRETO Nº 65.991, DE 8 DE SETEMBRO DE 2021</w:t>
      </w:r>
    </w:p>
    <w:p w14:paraId="5BA0B67F" w14:textId="77777777" w:rsidR="005D0395" w:rsidRDefault="005D0395" w:rsidP="005D0395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</w:p>
    <w:p w14:paraId="52746569" w14:textId="5B8D6D23" w:rsidR="005D0395" w:rsidRPr="005D0395" w:rsidRDefault="005D0395" w:rsidP="005D0395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5D0395">
        <w:rPr>
          <w:rFonts w:ascii="Helvetica" w:hAnsi="Helvetica" w:cs="Courier New"/>
          <w:sz w:val="22"/>
          <w:szCs w:val="22"/>
        </w:rPr>
        <w:t>Declara de utilidade pública, para fins de desapropriação pela VIAPAULISTA S/A, a área necessária à implantação de dispositivo de acesso e retorno no km 263+840m da Rodovia SP-318, no Município e Comarca de São Carlos, e dá providências correlatas</w:t>
      </w:r>
    </w:p>
    <w:p w14:paraId="172F1827" w14:textId="77777777" w:rsidR="005D0395" w:rsidRDefault="005D0395" w:rsidP="005D0395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56635AFD" w14:textId="142CEBFC" w:rsidR="005D0395" w:rsidRPr="005D0395" w:rsidRDefault="005D0395" w:rsidP="005D0395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0395">
        <w:rPr>
          <w:rFonts w:ascii="Helvetica" w:hAnsi="Helvetica" w:cs="Courier New"/>
          <w:sz w:val="22"/>
          <w:szCs w:val="22"/>
        </w:rPr>
        <w:t>JOÃO DORIA, GOVERNADOR DO ESTADO DE SÃO PAULO, no uso de suas atribuições legais e nos termos do disposto nos artigos 2º e 6º do Decreto-Lei federal nº 3.365, de 21 de junho de 1941, e no Decreto nº 62.333, de 21 de dezembro de 2016,</w:t>
      </w:r>
    </w:p>
    <w:p w14:paraId="3CA680B0" w14:textId="77777777" w:rsidR="005D0395" w:rsidRPr="005D0395" w:rsidRDefault="005D0395" w:rsidP="005D0395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0395">
        <w:rPr>
          <w:rFonts w:ascii="Helvetica" w:hAnsi="Helvetica" w:cs="Courier New"/>
          <w:sz w:val="22"/>
          <w:szCs w:val="22"/>
        </w:rPr>
        <w:t>Decreta:</w:t>
      </w:r>
    </w:p>
    <w:p w14:paraId="5AA3C58A" w14:textId="7B7B463D" w:rsidR="005D0395" w:rsidRPr="005D0395" w:rsidRDefault="005D0395" w:rsidP="005D0395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0395">
        <w:rPr>
          <w:rFonts w:ascii="Helvetica" w:hAnsi="Helvetica" w:cs="Courier New"/>
          <w:sz w:val="22"/>
          <w:szCs w:val="22"/>
        </w:rPr>
        <w:t>Artigo 1º</w:t>
      </w:r>
      <w:r w:rsidR="00AF51A2">
        <w:rPr>
          <w:rFonts w:ascii="Helvetica" w:hAnsi="Helvetica" w:cs="Courier New"/>
          <w:sz w:val="22"/>
          <w:szCs w:val="22"/>
        </w:rPr>
        <w:t xml:space="preserve"> </w:t>
      </w:r>
      <w:r w:rsidRPr="005D0395">
        <w:rPr>
          <w:rFonts w:ascii="Helvetica" w:hAnsi="Helvetica" w:cs="Courier New"/>
          <w:sz w:val="22"/>
          <w:szCs w:val="22"/>
        </w:rPr>
        <w:t>- Fica declarada de utilidade pública, para fins de desapropriação pela VIAPAULISTA S/A, empresa concessionária de serviço público, por via amigável ou judicial, a área complementar identificada na planta cadastral de código n° DE-SPD263318-263.264-229-D03/001 e no memorial descritivo constantes dos autos do Processo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D0395">
        <w:rPr>
          <w:rFonts w:ascii="Helvetica" w:hAnsi="Helvetica" w:cs="Courier New"/>
          <w:sz w:val="22"/>
          <w:szCs w:val="22"/>
        </w:rPr>
        <w:t>ARTESP-PRC-2021/01877, necessária à implantação de dispositivo de acesso e retorno no km 263+840m da Rodovia SP-318, no Município e Comarca de São Carlos, área essa que consta pertencer à Nova Vitória Empreendimentos Agrícolas e Pecuários Ltda. e/ou outros, e se encontra situada no km 263+725m, pista sul, daquela rodovia, nos referidos Município e Comarca, tendo linha de divisa que, partindo do vértice 1, de coordenadas N=7.593.266,533725 e E=199.134,691566, segue com os seguintes azimutes e distâncias: 160º48'42'' e 29,74m até o vértice 2, de coordenadas N=7.593.238,447000 e E=199.144,466000; 281º47'01'' e 8,85m até o vértice 3, de coordenadas N=7.593.240,254000 e E=199.135,804000; 306º11'41'' e 222,31m até o vértice 4, de coordenadas N=7.593.371,532539 e E=198.956,400535; 36º11'41'' e 11,95m até o vértice 5, de coordenadas N=7.593.381,172691 e E=198.963,454719; 130º02'56'' e 54,73m até o vértice 6, de coordenadas N=7.593.345,959296 e E=199.005,347685; 99º50'33'' e 67,82m até o vértice 7, de coordenadas N=7.593.334,366011 e E=199.072,169392; 132º52'09'' e 70,67m até o vértice 8, de coordenadas N=7.593.286,289079 e E=199.123,962105; e 151º29'34'' e 22,48m até o vértice 1, onde se iniciou a descrição desse perímetro, perfazendo uma área de 5.170,80m</w:t>
      </w:r>
      <w:r w:rsidR="00AF51A2">
        <w:rPr>
          <w:rFonts w:ascii="Helvetica" w:hAnsi="Helvetica" w:cs="Courier New"/>
          <w:sz w:val="22"/>
          <w:szCs w:val="22"/>
        </w:rPr>
        <w:t>²</w:t>
      </w:r>
      <w:r w:rsidRPr="005D0395">
        <w:rPr>
          <w:rFonts w:ascii="Helvetica" w:hAnsi="Helvetica" w:cs="Courier New"/>
          <w:sz w:val="22"/>
          <w:szCs w:val="22"/>
        </w:rPr>
        <w:t xml:space="preserve"> (cinco mil, cento e setenta metros quadrados e oitenta decímetros quadrados).</w:t>
      </w:r>
    </w:p>
    <w:p w14:paraId="57DE24A9" w14:textId="53F424FA" w:rsidR="005D0395" w:rsidRPr="005D0395" w:rsidRDefault="005D0395" w:rsidP="005D0395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0395">
        <w:rPr>
          <w:rFonts w:ascii="Helvetica" w:hAnsi="Helvetica" w:cs="Courier New"/>
          <w:sz w:val="22"/>
          <w:szCs w:val="22"/>
        </w:rPr>
        <w:t>Artigo 2º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D0395">
        <w:rPr>
          <w:rFonts w:ascii="Helvetica" w:hAnsi="Helvetica" w:cs="Courier New"/>
          <w:sz w:val="22"/>
          <w:szCs w:val="22"/>
        </w:rPr>
        <w:t>- Fica a VIAPAULISTA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- DER.</w:t>
      </w:r>
    </w:p>
    <w:p w14:paraId="003145F5" w14:textId="7D460E63" w:rsidR="005D0395" w:rsidRPr="005D0395" w:rsidRDefault="005D0395" w:rsidP="005D0395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0395">
        <w:rPr>
          <w:rFonts w:ascii="Helvetica" w:hAnsi="Helvetica" w:cs="Courier New"/>
          <w:sz w:val="22"/>
          <w:szCs w:val="22"/>
        </w:rPr>
        <w:t>Artigo 3º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D0395">
        <w:rPr>
          <w:rFonts w:ascii="Helvetica" w:hAnsi="Helvetica" w:cs="Courier New"/>
          <w:sz w:val="22"/>
          <w:szCs w:val="22"/>
        </w:rPr>
        <w:t>- As despesas com a execução do presente decreto correrão por conta de verba própria da VIAPAULISTA S/A.</w:t>
      </w:r>
    </w:p>
    <w:p w14:paraId="7D558451" w14:textId="403AEA7A" w:rsidR="005D0395" w:rsidRPr="005D0395" w:rsidRDefault="005D0395" w:rsidP="005D0395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0395">
        <w:rPr>
          <w:rFonts w:ascii="Helvetica" w:hAnsi="Helvetica" w:cs="Courier New"/>
          <w:sz w:val="22"/>
          <w:szCs w:val="22"/>
        </w:rPr>
        <w:t>Artigo 4º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D0395">
        <w:rPr>
          <w:rFonts w:ascii="Helvetica" w:hAnsi="Helvetica" w:cs="Courier New"/>
          <w:sz w:val="22"/>
          <w:szCs w:val="22"/>
        </w:rPr>
        <w:t>- Ficam excluídos da presente declaração de utilidade pública os imóveis de propriedade de pessoas jurídicas de direito público eventualmente situados dentro dos perímetros descritos no artigo 1° deste decreto.</w:t>
      </w:r>
    </w:p>
    <w:p w14:paraId="54C22018" w14:textId="19355644" w:rsidR="005D0395" w:rsidRPr="005D0395" w:rsidRDefault="005D0395" w:rsidP="005D0395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0395">
        <w:rPr>
          <w:rFonts w:ascii="Helvetica" w:hAnsi="Helvetica" w:cs="Courier New"/>
          <w:sz w:val="22"/>
          <w:szCs w:val="22"/>
        </w:rPr>
        <w:t>Artigo 5º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D0395">
        <w:rPr>
          <w:rFonts w:ascii="Helvetica" w:hAnsi="Helvetica" w:cs="Courier New"/>
          <w:sz w:val="22"/>
          <w:szCs w:val="22"/>
        </w:rPr>
        <w:t>- Este decreto entra em vigor na data de sua publicação.</w:t>
      </w:r>
    </w:p>
    <w:p w14:paraId="36562CEF" w14:textId="77777777" w:rsidR="005D0395" w:rsidRPr="005D0395" w:rsidRDefault="005D0395" w:rsidP="005D0395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0395">
        <w:rPr>
          <w:rFonts w:ascii="Helvetica" w:hAnsi="Helvetica" w:cs="Courier New"/>
          <w:sz w:val="22"/>
          <w:szCs w:val="22"/>
        </w:rPr>
        <w:t>Palácio dos Bandeirantes, 8 de setembro de 2021</w:t>
      </w:r>
    </w:p>
    <w:p w14:paraId="23069C1A" w14:textId="77777777" w:rsidR="005D0395" w:rsidRPr="005D0395" w:rsidRDefault="005D0395" w:rsidP="005D0395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0395">
        <w:rPr>
          <w:rFonts w:ascii="Helvetica" w:hAnsi="Helvetica" w:cs="Courier New"/>
          <w:sz w:val="22"/>
          <w:szCs w:val="22"/>
        </w:rPr>
        <w:t>JOÃO DORIA</w:t>
      </w:r>
    </w:p>
    <w:sectPr w:rsidR="005D0395" w:rsidRPr="005D0395" w:rsidSect="00AF51A2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95"/>
    <w:rsid w:val="005D0395"/>
    <w:rsid w:val="00AF51A2"/>
    <w:rsid w:val="00C6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5218"/>
  <w15:chartTrackingRefBased/>
  <w15:docId w15:val="{C63BBA7B-B9E5-4B08-B58C-65E2AD52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D03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D039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470</Words>
  <Characters>2540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Joice Crislayne Goncalves da Silva</cp:lastModifiedBy>
  <cp:revision>3</cp:revision>
  <dcterms:created xsi:type="dcterms:W3CDTF">2021-09-09T11:45:00Z</dcterms:created>
  <dcterms:modified xsi:type="dcterms:W3CDTF">2021-09-09T12:49:00Z</dcterms:modified>
</cp:coreProperties>
</file>