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A6" w:rsidRPr="0098225E" w:rsidRDefault="008F60A6" w:rsidP="005235D7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62.367,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8F60A6" w:rsidRPr="0098225E" w:rsidRDefault="008F60A6" w:rsidP="005235D7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Dispõe sobre abertura de crédito suplementar ao Orçamento da Seguridade Social em Diversos Órgãos da Administração Pública, visando ao </w:t>
      </w:r>
      <w:r w:rsidRPr="0098225E">
        <w:rPr>
          <w:rFonts w:ascii="Helvetica" w:hAnsi="Helvetica" w:cs="Courier New"/>
          <w:color w:val="000000"/>
        </w:rPr>
        <w:t>a</w:t>
      </w:r>
      <w:r w:rsidRPr="0098225E">
        <w:rPr>
          <w:rFonts w:ascii="Helvetica" w:hAnsi="Helvetica" w:cs="Courier New"/>
          <w:color w:val="000000"/>
        </w:rPr>
        <w:t>tendimento de Despesas com Pessoal e Enca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 xml:space="preserve">gos </w:t>
      </w:r>
      <w:proofErr w:type="gramStart"/>
      <w:r w:rsidRPr="0098225E">
        <w:rPr>
          <w:rFonts w:ascii="Helvetica" w:hAnsi="Helvetica" w:cs="Courier New"/>
          <w:color w:val="000000"/>
        </w:rPr>
        <w:t>Sociais</w:t>
      </w:r>
      <w:proofErr w:type="gramEnd"/>
    </w:p>
    <w:p w:rsidR="008F60A6" w:rsidRPr="0098225E" w:rsidRDefault="008F60A6" w:rsidP="005235D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ED38F1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8F60A6" w:rsidRPr="0098225E" w:rsidRDefault="008F60A6" w:rsidP="005235D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8F60A6" w:rsidRPr="0098225E" w:rsidRDefault="008F60A6" w:rsidP="005235D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R$ 35.237.173,00 (Trinta e cinco milhões, duzentos e trinta e sete mil, cento e setenta e três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çamento da Diversos Órgãos da Administração Pública, observando-se as classific</w:t>
      </w:r>
      <w:r w:rsidRPr="0098225E">
        <w:rPr>
          <w:rFonts w:ascii="Helvetica" w:hAnsi="Helvetica" w:cs="Courier New"/>
          <w:color w:val="000000"/>
        </w:rPr>
        <w:t>a</w:t>
      </w:r>
      <w:r w:rsidRPr="0098225E">
        <w:rPr>
          <w:rFonts w:ascii="Helvetica" w:hAnsi="Helvetica" w:cs="Courier New"/>
          <w:color w:val="000000"/>
        </w:rPr>
        <w:t>ções Institucional, Econômica, Funcional e Programática, conforme a Tabela 1, anexa.</w:t>
      </w:r>
    </w:p>
    <w:p w:rsidR="008F60A6" w:rsidRPr="0098225E" w:rsidRDefault="008F60A6" w:rsidP="005235D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8F60A6" w:rsidRPr="0098225E" w:rsidRDefault="008F60A6" w:rsidP="005235D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8F60A6" w:rsidRPr="0098225E" w:rsidRDefault="008F60A6" w:rsidP="005235D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agindo seus efeitos </w:t>
      </w:r>
      <w:proofErr w:type="gramStart"/>
      <w:r w:rsidRPr="0098225E">
        <w:rPr>
          <w:rFonts w:ascii="Helvetica" w:hAnsi="Helvetica" w:cs="Courier New"/>
          <w:color w:val="000000"/>
        </w:rPr>
        <w:t>à</w:t>
      </w:r>
      <w:proofErr w:type="gramEnd"/>
      <w:r w:rsidRPr="0098225E">
        <w:rPr>
          <w:rFonts w:ascii="Helvetica" w:hAnsi="Helvetica" w:cs="Courier New"/>
          <w:color w:val="000000"/>
        </w:rPr>
        <w:t xml:space="preserve"> 16 de dezembro de 2016.</w:t>
      </w:r>
    </w:p>
    <w:p w:rsidR="008F60A6" w:rsidRPr="0098225E" w:rsidRDefault="008F60A6" w:rsidP="005235D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8F60A6" w:rsidRPr="0098225E" w:rsidRDefault="008F60A6" w:rsidP="005235D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8F60A6" w:rsidRPr="0098225E" w:rsidRDefault="00ED38F1" w:rsidP="005235D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8F60A6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8F60A6"/>
    <w:rsid w:val="00020FA1"/>
    <w:rsid w:val="00045E6D"/>
    <w:rsid w:val="0026660E"/>
    <w:rsid w:val="005235D7"/>
    <w:rsid w:val="005D6B0B"/>
    <w:rsid w:val="008F60A6"/>
    <w:rsid w:val="00E14F63"/>
    <w:rsid w:val="00ED3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0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4</cp:revision>
  <dcterms:created xsi:type="dcterms:W3CDTF">2017-01-03T14:17:00Z</dcterms:created>
  <dcterms:modified xsi:type="dcterms:W3CDTF">2017-01-03T17:46:00Z</dcterms:modified>
</cp:coreProperties>
</file>