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256B6A">
        <w:rPr>
          <w:rFonts w:ascii="Helvetica" w:hAnsi="Helvetica"/>
          <w:b/>
          <w:color w:val="000000"/>
          <w:sz w:val="22"/>
          <w:szCs w:val="22"/>
        </w:rPr>
        <w:t>DECRETO N</w:t>
      </w:r>
      <w:r w:rsidRPr="00256B6A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256B6A">
        <w:rPr>
          <w:rFonts w:ascii="Helvetica" w:hAnsi="Helvetica"/>
          <w:b/>
          <w:color w:val="000000"/>
          <w:sz w:val="22"/>
          <w:szCs w:val="22"/>
        </w:rPr>
        <w:t xml:space="preserve"> 65.009, DE 8 DE JUNHO DE 2020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Suspende o expediente das reparti</w:t>
      </w:r>
      <w:r w:rsidRPr="00256B6A">
        <w:rPr>
          <w:rFonts w:ascii="Cambria" w:hAnsi="Cambria" w:cs="Cambria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blicas estaduais que especifica, nos dias 11 e 12 de junho de 2020, e d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 provid</w:t>
      </w:r>
      <w:r w:rsidRPr="00256B6A">
        <w:rPr>
          <w:rFonts w:ascii="Cambria" w:hAnsi="Cambria" w:cs="Cambria"/>
          <w:color w:val="000000"/>
          <w:sz w:val="22"/>
          <w:szCs w:val="22"/>
        </w:rPr>
        <w:t>ê</w:t>
      </w:r>
      <w:r w:rsidRPr="00256B6A">
        <w:rPr>
          <w:rFonts w:ascii="Helvetica" w:hAnsi="Helvetica"/>
          <w:color w:val="000000"/>
          <w:sz w:val="22"/>
          <w:szCs w:val="22"/>
        </w:rPr>
        <w:t>ncias correlatas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JO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256B6A">
        <w:rPr>
          <w:rFonts w:ascii="Helvetica" w:hAnsi="Helvetica"/>
          <w:color w:val="000000"/>
          <w:sz w:val="22"/>
          <w:szCs w:val="22"/>
        </w:rPr>
        <w:t>GOVERNADOR DO ESTADO DE S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PAULO</w:t>
      </w:r>
      <w:r w:rsidRPr="00256B6A">
        <w:rPr>
          <w:rFonts w:ascii="Helvetica" w:hAnsi="Helvetica"/>
          <w:color w:val="000000"/>
          <w:sz w:val="22"/>
          <w:szCs w:val="22"/>
        </w:rPr>
        <w:t>, no uso de suas atribui</w:t>
      </w:r>
      <w:r w:rsidRPr="00256B6A">
        <w:rPr>
          <w:rFonts w:ascii="Cambria" w:hAnsi="Cambria" w:cs="Cambria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legais,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Considerando o disposto no Decreto n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256B6A">
        <w:rPr>
          <w:rFonts w:ascii="Cambria" w:hAnsi="Cambria" w:cs="Cambria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o de 2020, que estabelece quarentena no Estado de S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Paulo, de maneira a evitar poss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vel contamina</w:t>
      </w:r>
      <w:r w:rsidRPr="00256B6A">
        <w:rPr>
          <w:rFonts w:ascii="Cambria" w:hAnsi="Cambria" w:cs="Cambria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 ou propaga</w:t>
      </w:r>
      <w:r w:rsidRPr="00256B6A">
        <w:rPr>
          <w:rFonts w:ascii="Cambria" w:hAnsi="Cambria" w:cs="Cambria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do </w:t>
      </w:r>
      <w:proofErr w:type="spellStart"/>
      <w:r w:rsidRPr="00256B6A">
        <w:rPr>
          <w:rFonts w:ascii="Helvetica" w:hAnsi="Helvetica"/>
          <w:color w:val="000000"/>
          <w:sz w:val="22"/>
          <w:szCs w:val="22"/>
        </w:rPr>
        <w:t>coronav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256B6A">
        <w:rPr>
          <w:rFonts w:ascii="Helvetica" w:hAnsi="Helvetica"/>
          <w:color w:val="000000"/>
          <w:sz w:val="22"/>
          <w:szCs w:val="22"/>
        </w:rPr>
        <w:t>, estendida nos termos do Decreto n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64.994, de 29 de maio de 2020;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Considerando o disposto no Decreto n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59.478, de 1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de junho de 2020, do Munic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 de S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Paulo, que declarou ponto facultativo nas reparti</w:t>
      </w:r>
      <w:r w:rsidRPr="00256B6A">
        <w:rPr>
          <w:rFonts w:ascii="Cambria" w:hAnsi="Cambria" w:cs="Cambria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blicas municipais, no dia 11 de junho de 2020;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Considerando, ainda, que o dia subsequente recair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entre a data comemorativa de Corpus Christi e o fim de semana,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Decreta: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1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Fica suspenso o expediente nas reparti</w:t>
      </w:r>
      <w:r w:rsidRPr="00256B6A">
        <w:rPr>
          <w:rFonts w:ascii="Cambria" w:hAnsi="Cambria" w:cs="Cambria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blicas estaduais na seguinte conformidade: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 </w:t>
      </w:r>
      <w:r w:rsidRPr="00256B6A">
        <w:rPr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em 11 de junho de 2020, nas sediadas na Capital e em demais Munic</w:t>
      </w:r>
      <w:r w:rsidRPr="00256B6A">
        <w:rPr>
          <w:rFonts w:ascii="Cambria" w:hAnsi="Cambria" w:cs="Cambria"/>
          <w:color w:val="000000"/>
          <w:sz w:val="22"/>
          <w:szCs w:val="22"/>
        </w:rPr>
        <w:t>í</w:t>
      </w:r>
      <w:r w:rsidRPr="00256B6A">
        <w:rPr>
          <w:rFonts w:ascii="Helvetica" w:hAnsi="Helvetica"/>
          <w:color w:val="000000"/>
          <w:sz w:val="22"/>
          <w:szCs w:val="22"/>
        </w:rPr>
        <w:t>pios que tenham, mediante lei local, antecipado o feriado de Corpus Christi;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 xml:space="preserve">II </w:t>
      </w:r>
      <w:r w:rsidRPr="00256B6A">
        <w:rPr>
          <w:color w:val="000000"/>
          <w:sz w:val="22"/>
          <w:szCs w:val="22"/>
        </w:rPr>
        <w:t>–</w:t>
      </w:r>
      <w:r w:rsidRPr="00256B6A">
        <w:rPr>
          <w:rFonts w:ascii="Helvetica" w:hAnsi="Helvetica"/>
          <w:color w:val="000000"/>
          <w:sz w:val="22"/>
          <w:szCs w:val="22"/>
        </w:rPr>
        <w:t xml:space="preserve"> em 12 de junho de 2020, em todo o Estado.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2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O disposto neste decreto n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 xml:space="preserve">o se aplica </w:t>
      </w:r>
      <w:r w:rsidRPr="00256B6A">
        <w:rPr>
          <w:rFonts w:ascii="Cambria" w:hAnsi="Cambria" w:cs="Cambria"/>
          <w:color w:val="000000"/>
          <w:sz w:val="22"/>
          <w:szCs w:val="22"/>
        </w:rPr>
        <w:t>à</w:t>
      </w:r>
      <w:r w:rsidRPr="00256B6A">
        <w:rPr>
          <w:rFonts w:ascii="Helvetica" w:hAnsi="Helvetica"/>
          <w:color w:val="000000"/>
          <w:sz w:val="22"/>
          <w:szCs w:val="22"/>
        </w:rPr>
        <w:t>s reparti</w:t>
      </w:r>
      <w:r w:rsidRPr="00256B6A">
        <w:rPr>
          <w:rFonts w:ascii="Cambria" w:hAnsi="Cambria" w:cs="Cambria"/>
          <w:color w:val="000000"/>
          <w:sz w:val="22"/>
          <w:szCs w:val="22"/>
        </w:rPr>
        <w:t>çõ</w:t>
      </w:r>
      <w:r w:rsidRPr="00256B6A">
        <w:rPr>
          <w:rFonts w:ascii="Helvetica" w:hAnsi="Helvetica"/>
          <w:color w:val="000000"/>
          <w:sz w:val="22"/>
          <w:szCs w:val="22"/>
        </w:rPr>
        <w:t>es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blicas estaduais que prestam servi</w:t>
      </w:r>
      <w:r w:rsidRPr="00256B6A">
        <w:rPr>
          <w:rFonts w:ascii="Cambria" w:hAnsi="Cambria" w:cs="Cambria"/>
          <w:color w:val="000000"/>
          <w:sz w:val="22"/>
          <w:szCs w:val="22"/>
        </w:rPr>
        <w:t>ç</w:t>
      </w:r>
      <w:r w:rsidRPr="00256B6A">
        <w:rPr>
          <w:rFonts w:ascii="Helvetica" w:hAnsi="Helvetica"/>
          <w:color w:val="000000"/>
          <w:sz w:val="22"/>
          <w:szCs w:val="22"/>
        </w:rPr>
        <w:t>os essenciais e de interesse p</w:t>
      </w:r>
      <w:r w:rsidRPr="00256B6A">
        <w:rPr>
          <w:rFonts w:ascii="Cambria" w:hAnsi="Cambria" w:cs="Cambria"/>
          <w:color w:val="000000"/>
          <w:sz w:val="22"/>
          <w:szCs w:val="22"/>
        </w:rPr>
        <w:t>ú</w:t>
      </w:r>
      <w:r w:rsidRPr="00256B6A">
        <w:rPr>
          <w:rFonts w:ascii="Helvetica" w:hAnsi="Helvetica"/>
          <w:color w:val="000000"/>
          <w:sz w:val="22"/>
          <w:szCs w:val="22"/>
        </w:rPr>
        <w:t>blico, que tenham funcionamento ininterrupto.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Artigo 3</w:t>
      </w:r>
      <w:r w:rsidRPr="00256B6A">
        <w:rPr>
          <w:rFonts w:ascii="Cambria" w:hAnsi="Cambria" w:cs="Cambria"/>
          <w:color w:val="000000"/>
          <w:sz w:val="22"/>
          <w:szCs w:val="22"/>
        </w:rPr>
        <w:t>º</w:t>
      </w:r>
      <w:r w:rsidRPr="00256B6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56B6A">
        <w:rPr>
          <w:rFonts w:ascii="Cambria" w:hAnsi="Cambria" w:cs="Cambria"/>
          <w:color w:val="000000"/>
          <w:sz w:val="22"/>
          <w:szCs w:val="22"/>
        </w:rPr>
        <w:t>çã</w:t>
      </w:r>
      <w:r w:rsidRPr="00256B6A">
        <w:rPr>
          <w:rFonts w:ascii="Helvetica" w:hAnsi="Helvetica"/>
          <w:color w:val="000000"/>
          <w:sz w:val="22"/>
          <w:szCs w:val="22"/>
        </w:rPr>
        <w:t>o.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Pal</w:t>
      </w:r>
      <w:r w:rsidRPr="00256B6A">
        <w:rPr>
          <w:rFonts w:ascii="Cambria" w:hAnsi="Cambria" w:cs="Cambria"/>
          <w:color w:val="000000"/>
          <w:sz w:val="22"/>
          <w:szCs w:val="22"/>
        </w:rPr>
        <w:t>á</w:t>
      </w:r>
      <w:r w:rsidRPr="00256B6A">
        <w:rPr>
          <w:rFonts w:ascii="Helvetica" w:hAnsi="Helvetica"/>
          <w:color w:val="000000"/>
          <w:sz w:val="22"/>
          <w:szCs w:val="22"/>
        </w:rPr>
        <w:t>cio dos Bandeirantes, 8 de junho de 2020</w:t>
      </w:r>
    </w:p>
    <w:p w:rsidR="00256B6A" w:rsidRPr="00256B6A" w:rsidRDefault="00256B6A" w:rsidP="00256B6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56B6A">
        <w:rPr>
          <w:rFonts w:ascii="Helvetica" w:hAnsi="Helvetica"/>
          <w:color w:val="000000"/>
          <w:sz w:val="22"/>
          <w:szCs w:val="22"/>
        </w:rPr>
        <w:t>JO</w:t>
      </w:r>
      <w:r w:rsidRPr="00256B6A">
        <w:rPr>
          <w:rFonts w:ascii="Cambria" w:hAnsi="Cambria" w:cs="Cambria"/>
          <w:color w:val="000000"/>
          <w:sz w:val="22"/>
          <w:szCs w:val="22"/>
        </w:rPr>
        <w:t>Ã</w:t>
      </w:r>
      <w:r w:rsidRPr="00256B6A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256B6A" w:rsidRPr="00256B6A" w:rsidSect="00256B6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6A"/>
    <w:rsid w:val="00256B6A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8F7A-8406-4055-9421-5372D3AC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2020-06-09T13:40:00Z</dcterms:created>
  <dcterms:modified xsi:type="dcterms:W3CDTF">2020-06-09T13:49:00Z</dcterms:modified>
</cp:coreProperties>
</file>