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02E0C38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69.76</w:t>
      </w:r>
      <w:r w:rsidR="00CD39D3">
        <w:rPr>
          <w:rFonts w:cs="Helvetica"/>
          <w:b/>
          <w:bCs/>
        </w:rPr>
        <w:t>7</w:t>
      </w:r>
      <w:r w:rsidRPr="00BE119D">
        <w:rPr>
          <w:rFonts w:cs="Helvetica"/>
          <w:b/>
          <w:bCs/>
        </w:rPr>
        <w:t>, DE 7 DE AGOSTO DE 2025</w:t>
      </w:r>
    </w:p>
    <w:p w14:paraId="2389ACE3" w14:textId="67F48C70" w:rsidR="008B6487" w:rsidRPr="00704A12" w:rsidRDefault="00CD39D3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39D3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na Secretaria da Saúde, visando ao atendimento de Despesas Correntes e de Capital.</w:t>
      </w:r>
    </w:p>
    <w:p w14:paraId="2A60F2D3" w14:textId="77777777" w:rsidR="00CD39D3" w:rsidRPr="00CD39D3" w:rsidRDefault="00CD39D3" w:rsidP="00CD39D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39D3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CD39D3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64506111" w14:textId="77777777" w:rsidR="00CD39D3" w:rsidRPr="00CD39D3" w:rsidRDefault="00CD39D3" w:rsidP="00CD39D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CD39D3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7AA8AFE6" w14:textId="77777777" w:rsidR="00CD39D3" w:rsidRPr="00CD39D3" w:rsidRDefault="00CD39D3" w:rsidP="00CD39D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39D3">
        <w:rPr>
          <w:rFonts w:ascii="Helvetica" w:hAnsi="Helvetica" w:cs="Helvetica"/>
          <w:color w:val="000000"/>
          <w:sz w:val="22"/>
          <w:szCs w:val="22"/>
        </w:rPr>
        <w:t>Artigo 1° - Fica aberto um crédito de R$ 3.505.000,00 (três milhões quinhentos e cinco mil reais), suplementar ao orçamento da Secretaria da Saúde, observando-se as classificações Institucional, Econômica, Funcional e Programática, conforme a Tabela 1, anexa.</w:t>
      </w:r>
    </w:p>
    <w:p w14:paraId="34710BE2" w14:textId="77777777" w:rsidR="00CD39D3" w:rsidRPr="00CD39D3" w:rsidRDefault="00CD39D3" w:rsidP="00CD39D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39D3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FE1A45B" w14:textId="77777777" w:rsidR="00CD39D3" w:rsidRPr="00CD39D3" w:rsidRDefault="00CD39D3" w:rsidP="00CD39D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D39D3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702B3F" w14:textId="30D2A543" w:rsidR="00382CC0" w:rsidRPr="00976F70" w:rsidRDefault="00CD39D3" w:rsidP="000812F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CD39D3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="00BE119D" w:rsidRPr="00BE119D">
        <w:rPr>
          <w:rFonts w:ascii="Helvetica" w:hAnsi="Helvetica" w:cs="Helvetica"/>
          <w:color w:val="000000"/>
          <w:sz w:val="22"/>
          <w:szCs w:val="22"/>
        </w:rPr>
        <w:t>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2025-08-08T19:49:00Z</dcterms:created>
  <dcterms:modified xsi:type="dcterms:W3CDTF">2025-08-08T19:50:00Z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