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551B" w14:textId="77777777" w:rsidR="007E7913" w:rsidRPr="00F61B1B" w:rsidRDefault="007E7913" w:rsidP="00F61B1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61B1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61B1B">
        <w:rPr>
          <w:rFonts w:ascii="Calibri" w:hAnsi="Calibri" w:cs="Calibri"/>
          <w:b/>
          <w:bCs/>
          <w:sz w:val="22"/>
          <w:szCs w:val="22"/>
        </w:rPr>
        <w:t>°</w:t>
      </w:r>
      <w:r w:rsidRPr="00F61B1B">
        <w:rPr>
          <w:rFonts w:ascii="Helvetica" w:hAnsi="Helvetica" w:cs="Courier New"/>
          <w:b/>
          <w:bCs/>
          <w:sz w:val="22"/>
          <w:szCs w:val="22"/>
        </w:rPr>
        <w:t xml:space="preserve"> 67.287, DE 21 DE NOVEMBRO DE 2022</w:t>
      </w:r>
    </w:p>
    <w:p w14:paraId="742FBFE7" w14:textId="77777777" w:rsidR="007E7913" w:rsidRPr="008659DF" w:rsidRDefault="007E7913" w:rsidP="00F61B1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Fiscal no Instituto de Pesquisas Tecnol</w:t>
      </w:r>
      <w:r w:rsidRPr="008659DF">
        <w:rPr>
          <w:rFonts w:ascii="Calibri" w:hAnsi="Calibri" w:cs="Calibri"/>
          <w:sz w:val="22"/>
          <w:szCs w:val="22"/>
        </w:rPr>
        <w:t>ó</w:t>
      </w:r>
      <w:r w:rsidRPr="008659DF">
        <w:rPr>
          <w:rFonts w:ascii="Helvetica" w:hAnsi="Helvetica" w:cs="Courier New"/>
          <w:sz w:val="22"/>
          <w:szCs w:val="22"/>
        </w:rPr>
        <w:t>gicas-IPT, visando ao atendimento de Despesas com Pessoal e Encargos Sociais.</w:t>
      </w:r>
    </w:p>
    <w:p w14:paraId="66E1EB9D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418D90E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484B9A98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R$ 5.703.000,00 (Cinco milh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es, setecentos e tr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s mil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do Instituto de Pesquisas Tecnol</w:t>
      </w:r>
      <w:r w:rsidRPr="008659DF">
        <w:rPr>
          <w:rFonts w:ascii="Calibri" w:hAnsi="Calibri" w:cs="Calibri"/>
          <w:sz w:val="22"/>
          <w:szCs w:val="22"/>
        </w:rPr>
        <w:t>ó</w:t>
      </w:r>
      <w:r w:rsidRPr="008659DF">
        <w:rPr>
          <w:rFonts w:ascii="Helvetica" w:hAnsi="Helvetica" w:cs="Courier New"/>
          <w:sz w:val="22"/>
          <w:szCs w:val="22"/>
        </w:rPr>
        <w:t>gicas-IPT,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</w:t>
      </w:r>
      <w:proofErr w:type="gramEnd"/>
      <w:r w:rsidRPr="008659DF">
        <w:rPr>
          <w:rFonts w:ascii="Helvetica" w:hAnsi="Helvetica" w:cs="Courier New"/>
          <w:sz w:val="22"/>
          <w:szCs w:val="22"/>
        </w:rPr>
        <w:t>, conforme a Tabela 1, anexa.</w:t>
      </w:r>
    </w:p>
    <w:p w14:paraId="17768F04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3A593F1B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CD6C08F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4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25A5E7F2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68BFF904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27C100F2" w14:textId="77777777" w:rsidR="007E7913" w:rsidRPr="008659DF" w:rsidRDefault="007E7913" w:rsidP="007E79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E7913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3"/>
    <w:rsid w:val="00032D23"/>
    <w:rsid w:val="007E7913"/>
    <w:rsid w:val="00F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C6F8"/>
  <w15:chartTrackingRefBased/>
  <w15:docId w15:val="{AACA26A2-A8E0-4925-94A1-E9A4772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79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79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2022-11-22T13:29:00Z</dcterms:created>
  <dcterms:modified xsi:type="dcterms:W3CDTF">2022-11-22T13:30:00Z</dcterms:modified>
</cp:coreProperties>
</file>