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529B" w14:textId="77777777" w:rsidR="00C541EC" w:rsidRPr="005D7CE5" w:rsidRDefault="00C541EC" w:rsidP="00464BF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69.296, DE 9 DE JANEIRO DE 2025</w:t>
      </w:r>
    </w:p>
    <w:p w14:paraId="6788CDBC" w14:textId="77777777" w:rsidR="00C541EC" w:rsidRPr="005D7CE5" w:rsidRDefault="00C541EC" w:rsidP="00464BF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Homologa, por 180 (cento e oitenta) dias, o decreto do Prefeito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 xml:space="preserve">pio de Capivari, que declarou </w:t>
      </w:r>
      <w:proofErr w:type="gramStart"/>
      <w:r w:rsidRPr="005D7CE5">
        <w:rPr>
          <w:rFonts w:ascii="Helvetica" w:hAnsi="Helvetica" w:cs="Helvetica"/>
          <w:sz w:val="22"/>
          <w:szCs w:val="22"/>
        </w:rPr>
        <w:t>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ncia</w:t>
      </w:r>
      <w:proofErr w:type="gramEnd"/>
      <w:r w:rsidRPr="005D7CE5">
        <w:rPr>
          <w:rFonts w:ascii="Helvetica" w:hAnsi="Helvetica" w:cs="Helvetica"/>
          <w:sz w:val="22"/>
          <w:szCs w:val="22"/>
        </w:rPr>
        <w:t xml:space="preserve">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pio.</w:t>
      </w:r>
    </w:p>
    <w:p w14:paraId="0649A5CE" w14:textId="77777777" w:rsidR="00C541EC" w:rsidRPr="005D7CE5" w:rsidRDefault="00C541EC" w:rsidP="00C541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</w:t>
      </w:r>
      <w:r w:rsidRPr="005D7CE5">
        <w:rPr>
          <w:rFonts w:ascii="Helvetica" w:hAnsi="Helvetica" w:cs="Helvetica"/>
          <w:sz w:val="22"/>
          <w:szCs w:val="22"/>
        </w:rPr>
        <w:t>, 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legais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 xml:space="preserve">e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vista da manifesta</w:t>
      </w:r>
      <w:r w:rsidRPr="005D7CE5">
        <w:rPr>
          <w:rFonts w:ascii="Helvetica" w:hAnsi="Helvetica" w:cs="Helvetica"/>
          <w:sz w:val="22"/>
          <w:szCs w:val="22"/>
        </w:rPr>
        <w:softHyphen/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do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Chefe da Casa Militar e Coorde</w:t>
      </w:r>
      <w:r w:rsidRPr="005D7CE5">
        <w:rPr>
          <w:rFonts w:ascii="Helvetica" w:hAnsi="Helvetica" w:cs="Helvetica"/>
          <w:sz w:val="22"/>
          <w:szCs w:val="22"/>
        </w:rPr>
        <w:softHyphen/>
        <w:t>nador Esta</w:t>
      </w:r>
      <w:r w:rsidRPr="005D7CE5">
        <w:rPr>
          <w:rFonts w:ascii="Helvetica" w:hAnsi="Helvetica" w:cs="Helvetica"/>
          <w:sz w:val="22"/>
          <w:szCs w:val="22"/>
        </w:rPr>
        <w:softHyphen/>
        <w:t>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Civil,</w:t>
      </w:r>
    </w:p>
    <w:p w14:paraId="526A70A7" w14:textId="77777777" w:rsidR="00C541EC" w:rsidRPr="005D7CE5" w:rsidRDefault="00C541EC" w:rsidP="00C541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870A5EF" w14:textId="77777777" w:rsidR="00C541EC" w:rsidRPr="005D7CE5" w:rsidRDefault="00C541EC" w:rsidP="00C541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Fica homologado, por 180 (cento e oitenta) dias, o Decreto municipal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7.528, de 28 de dezembro de 2024, que declarou Situa</w:t>
      </w:r>
      <w:r w:rsidRPr="005D7CE5">
        <w:rPr>
          <w:rFonts w:ascii="Helvetica" w:hAnsi="Helvetica" w:cs="Helvetica"/>
          <w:sz w:val="22"/>
          <w:szCs w:val="22"/>
        </w:rPr>
        <w:softHyphen/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 xml:space="preserve">ncia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Capivari, nos termos da Lei federal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rio do Desenvolvimento Regional.</w:t>
      </w:r>
    </w:p>
    <w:p w14:paraId="749AB7E9" w14:textId="77777777" w:rsidR="00C541EC" w:rsidRPr="005D7CE5" w:rsidRDefault="00C541EC" w:rsidP="00C541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- Ficam os 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rg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os e entidades da Administra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 estadual, dentro de suas respec</w:t>
      </w:r>
      <w:r w:rsidRPr="005D7CE5">
        <w:rPr>
          <w:rFonts w:ascii="Helvetica" w:hAnsi="Helvetica" w:cs="Helvetica"/>
          <w:sz w:val="22"/>
          <w:szCs w:val="22"/>
        </w:rPr>
        <w:softHyphen/>
        <w:t>tivas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popula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 das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afetadas daquele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pio, mediante pr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via articula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com a Coordenadoria Estadual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 - CEPDEC.</w:t>
      </w:r>
    </w:p>
    <w:p w14:paraId="6E8E49AC" w14:textId="77777777" w:rsidR="00C541EC" w:rsidRPr="005D7CE5" w:rsidRDefault="00C541EC" w:rsidP="00C541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3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o, retroagindo seus efeitos a 28 de dezembro de 2024.</w:t>
      </w:r>
    </w:p>
    <w:p w14:paraId="63AD3834" w14:textId="77777777" w:rsidR="00C541EC" w:rsidRPr="005D7CE5" w:rsidRDefault="00C541EC" w:rsidP="00C541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</w:p>
    <w:sectPr w:rsidR="00C541EC" w:rsidRPr="005D7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EC"/>
    <w:rsid w:val="00464BF7"/>
    <w:rsid w:val="00997250"/>
    <w:rsid w:val="00C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EF04"/>
  <w15:chartTrackingRefBased/>
  <w15:docId w15:val="{2736C1F2-0BE8-4612-8AE3-64CEC746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1EC"/>
  </w:style>
  <w:style w:type="paragraph" w:styleId="Ttulo1">
    <w:name w:val="heading 1"/>
    <w:basedOn w:val="Normal"/>
    <w:next w:val="Normal"/>
    <w:link w:val="Ttulo1Char"/>
    <w:uiPriority w:val="9"/>
    <w:qFormat/>
    <w:rsid w:val="00C54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4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4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4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4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4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4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4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4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41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41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41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41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41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41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4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41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41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41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4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41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4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2025-01-10T13:38:00Z</dcterms:created>
  <dcterms:modified xsi:type="dcterms:W3CDTF">2025-01-10T13:39:00Z</dcterms:modified>
</cp:coreProperties>
</file>