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34F4" w14:textId="77777777" w:rsidR="009511D8" w:rsidRPr="009511D8" w:rsidRDefault="009511D8" w:rsidP="009511D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511D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511D8">
        <w:rPr>
          <w:rFonts w:ascii="Calibri" w:hAnsi="Calibri" w:cs="Calibri"/>
          <w:b/>
          <w:bCs/>
          <w:sz w:val="22"/>
          <w:szCs w:val="22"/>
        </w:rPr>
        <w:t>°</w:t>
      </w:r>
      <w:r w:rsidRPr="009511D8">
        <w:rPr>
          <w:rFonts w:ascii="Helvetica" w:hAnsi="Helvetica" w:cs="Courier New"/>
          <w:b/>
          <w:bCs/>
          <w:sz w:val="22"/>
          <w:szCs w:val="22"/>
        </w:rPr>
        <w:t xml:space="preserve"> 66.896, DE 28 DE JUNHO DE 2022</w:t>
      </w:r>
    </w:p>
    <w:p w14:paraId="31A818FB" w14:textId="77777777" w:rsidR="009511D8" w:rsidRPr="002C4E4C" w:rsidRDefault="009511D8" w:rsidP="009511D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 xml:space="preserve">amento Fiscal na Secretaria de Desenvolvimento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Regional ,</w:t>
      </w:r>
      <w:proofErr w:type="gramEnd"/>
      <w:r w:rsidRPr="002C4E4C">
        <w:rPr>
          <w:rFonts w:ascii="Helvetica" w:hAnsi="Helvetica" w:cs="Courier New"/>
          <w:sz w:val="22"/>
          <w:szCs w:val="22"/>
        </w:rPr>
        <w:t xml:space="preserve"> visando ao atendimento de Despesas de Capital</w:t>
      </w:r>
    </w:p>
    <w:p w14:paraId="18D332B2" w14:textId="740D5865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Pr="002C4E4C">
        <w:rPr>
          <w:rFonts w:ascii="Helvetica" w:hAnsi="Helvetica" w:cs="Courier New"/>
          <w:sz w:val="22"/>
          <w:szCs w:val="22"/>
        </w:rPr>
        <w:t>GOVERNADOR DO ESTADO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94CA483" w14:textId="77777777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0C502B3B" w14:textId="77777777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R$ 10.856.203,00 (Dez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es, oitocentos e cinquenta e seis mil, duzentos e tr</w:t>
      </w:r>
      <w:r w:rsidRPr="002C4E4C">
        <w:rPr>
          <w:rFonts w:ascii="Calibri" w:hAnsi="Calibri" w:cs="Calibri"/>
          <w:sz w:val="22"/>
          <w:szCs w:val="22"/>
        </w:rPr>
        <w:t>ê</w:t>
      </w:r>
      <w:r w:rsidRPr="002C4E4C">
        <w:rPr>
          <w:rFonts w:ascii="Helvetica" w:hAnsi="Helvetica" w:cs="Courier New"/>
          <w:sz w:val="22"/>
          <w:szCs w:val="22"/>
        </w:rPr>
        <w:t>s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Secretaria de Desenvolvimento Regional,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7A9730CD" w14:textId="77777777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1538156C" w14:textId="77777777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39A87E8" w14:textId="77777777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2C4E4C">
        <w:rPr>
          <w:rFonts w:ascii="Calibri" w:hAnsi="Calibri" w:cs="Calibri"/>
          <w:sz w:val="22"/>
          <w:szCs w:val="22"/>
        </w:rPr>
        <w:t>à</w:t>
      </w:r>
      <w:r w:rsidRPr="002C4E4C">
        <w:rPr>
          <w:rFonts w:ascii="Helvetica" w:hAnsi="Helvetica" w:cs="Courier New"/>
          <w:sz w:val="22"/>
          <w:szCs w:val="22"/>
        </w:rPr>
        <w:t xml:space="preserve"> 27 de junho de 2022.</w:t>
      </w:r>
    </w:p>
    <w:p w14:paraId="7A5CA78B" w14:textId="77777777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4F947EA6" w14:textId="77777777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0ECB8997" w14:textId="77777777" w:rsidR="009511D8" w:rsidRPr="002C4E4C" w:rsidRDefault="009511D8" w:rsidP="009511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511D8" w:rsidRPr="002C4E4C" w:rsidSect="00CA5BD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D8"/>
    <w:rsid w:val="009511D8"/>
    <w:rsid w:val="00952582"/>
    <w:rsid w:val="00E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3466"/>
  <w15:chartTrackingRefBased/>
  <w15:docId w15:val="{6C76563A-59E3-4BB9-BF62-FC4379B2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511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11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2022-06-29T13:20:00Z</dcterms:created>
  <dcterms:modified xsi:type="dcterms:W3CDTF">2022-06-29T13:24:00Z</dcterms:modified>
</cp:coreProperties>
</file>