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9EE7" w14:textId="26A51A3A" w:rsidR="00650341" w:rsidRDefault="00650341" w:rsidP="00785907">
      <w:pPr>
        <w:spacing w:before="60" w:after="60" w:line="240" w:lineRule="auto"/>
        <w:ind w:firstLine="1418"/>
        <w:jc w:val="center"/>
        <w:rPr>
          <w:rFonts w:cs="Helvetica"/>
          <w:b/>
          <w:bCs/>
        </w:rPr>
      </w:pPr>
      <w:r w:rsidRPr="00650341">
        <w:rPr>
          <w:rFonts w:cs="Helvetica"/>
          <w:b/>
          <w:bCs/>
        </w:rPr>
        <w:t>DECRETO Nº 66.945, DE 6 DE JULHO DE 2022</w:t>
      </w:r>
    </w:p>
    <w:p w14:paraId="26EBD8B9" w14:textId="77777777" w:rsidR="00785907" w:rsidRPr="00650341" w:rsidRDefault="00785907" w:rsidP="00785907">
      <w:pPr>
        <w:spacing w:before="60" w:after="60" w:line="240" w:lineRule="auto"/>
        <w:ind w:firstLine="1418"/>
        <w:jc w:val="both"/>
        <w:rPr>
          <w:rFonts w:cs="Helvetica"/>
          <w:b/>
          <w:bCs/>
        </w:rPr>
      </w:pPr>
    </w:p>
    <w:p w14:paraId="08A2B9CC" w14:textId="139360D3" w:rsidR="00650341" w:rsidRDefault="00650341" w:rsidP="00785907">
      <w:pPr>
        <w:spacing w:before="60" w:after="60" w:line="240" w:lineRule="auto"/>
        <w:ind w:left="3686"/>
        <w:jc w:val="both"/>
        <w:rPr>
          <w:rFonts w:cs="Helvetica"/>
        </w:rPr>
      </w:pPr>
      <w:r w:rsidRPr="00650341">
        <w:rPr>
          <w:rFonts w:cs="Helvetica"/>
        </w:rPr>
        <w:t>Autoriza a Fazenda do Estado a receber, mediante permissão de uso, a título gratuito e por prazo determinado, do Município de Jacareí, parte do imóvel que especifica, e dá providências correlatas</w:t>
      </w:r>
    </w:p>
    <w:p w14:paraId="17F64370" w14:textId="77777777" w:rsidR="00785907" w:rsidRPr="00650341" w:rsidRDefault="00785907" w:rsidP="00785907">
      <w:pPr>
        <w:spacing w:before="60" w:after="60" w:line="240" w:lineRule="auto"/>
        <w:ind w:left="3686"/>
        <w:jc w:val="both"/>
        <w:rPr>
          <w:rFonts w:cs="Helvetica"/>
        </w:rPr>
      </w:pPr>
    </w:p>
    <w:p w14:paraId="65BE6B39" w14:textId="764CD286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 xml:space="preserve">RODRIGO GARCIA, </w:t>
      </w:r>
      <w:r w:rsidR="00785907" w:rsidRPr="00650341">
        <w:rPr>
          <w:rFonts w:cs="Helvetica"/>
        </w:rPr>
        <w:t>GOVERNADOR DO ESTADO DE SÃO PAULO</w:t>
      </w:r>
      <w:r w:rsidRPr="00650341">
        <w:rPr>
          <w:rFonts w:cs="Helvetica"/>
        </w:rPr>
        <w:t>, no uso de suas atribuições legais e à vista da Decisão nº 29/2022 do Conselho do Patrimônio Imobiliário,</w:t>
      </w:r>
    </w:p>
    <w:p w14:paraId="552458AD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Decreta:</w:t>
      </w:r>
    </w:p>
    <w:p w14:paraId="6E6ABF0F" w14:textId="711624CD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Artigo 1° - Fica a Fazenda do Estado autorizada a receber, mediante permissão de uso, a título gratuito e pelo prazo de 20 (vinte) anos, do Município de Jacareí, nos termos do Decreto municipal n° 81, de 30 de março de 2021, um terreno com 348,00m</w:t>
      </w:r>
      <w:r w:rsidR="00785907">
        <w:rPr>
          <w:rFonts w:cs="Helvetica"/>
        </w:rPr>
        <w:t>²</w:t>
      </w:r>
      <w:r w:rsidRPr="00650341">
        <w:rPr>
          <w:rFonts w:cs="Helvetica"/>
        </w:rPr>
        <w:t xml:space="preserve"> (trezentos e quarenta e oito metros quadrados), parte do imóvel objeto da Matrícula n° 77.054, do Ofício de Registro de Imóveis da Comarca de Jacareí, situado na Rua Nossa Senhora de Fátima, em frente ao nº 713, Bairro Jardim Bela Vista, identificado e descrito nos autos do Processo PMESP-EXP-2021/03054.</w:t>
      </w:r>
    </w:p>
    <w:p w14:paraId="103096F7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Parágrafo único – O terreno a que alude o “caput” deste artigo destinar-se-á à Secretaria da Segurança Pública, para instalação um sítio de repetição de radiocomunicação da Polícia Militar do Estado de São Paulo.</w:t>
      </w:r>
    </w:p>
    <w:p w14:paraId="331C4697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Artigo 2° - A permissão de uso de que trata o “caput” do artigo 1° será formalizada em instrumento próprio, do qual deverão constar as cláusulas, termos e condições que assegurem a efetiva utilização do imóvel para os fins a que se destina.</w:t>
      </w:r>
    </w:p>
    <w:p w14:paraId="5ECCE5EC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Parágrafo único – A Fazenda do Estado será representada no instrumento a que se refere o “caput” deste artigo pelo Comandante do Policiamento do Interior – 1 (CPI-1).</w:t>
      </w:r>
    </w:p>
    <w:p w14:paraId="759D6B1E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Artigo 3° - Este decreto entra em vigor na data de sua publicação.</w:t>
      </w:r>
    </w:p>
    <w:p w14:paraId="33235CAE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Palácio dos Bandeirantes, 6 de julho de 2022</w:t>
      </w:r>
    </w:p>
    <w:p w14:paraId="6EA73F92" w14:textId="77777777" w:rsidR="00650341" w:rsidRPr="00650341" w:rsidRDefault="00650341" w:rsidP="00785907">
      <w:pPr>
        <w:spacing w:before="60" w:after="60" w:line="240" w:lineRule="auto"/>
        <w:ind w:firstLine="1418"/>
        <w:jc w:val="both"/>
        <w:rPr>
          <w:rFonts w:cs="Helvetica"/>
        </w:rPr>
      </w:pPr>
      <w:r w:rsidRPr="00650341">
        <w:rPr>
          <w:rFonts w:cs="Helvetica"/>
        </w:rPr>
        <w:t>RODRIGO GARCIA</w:t>
      </w:r>
    </w:p>
    <w:p w14:paraId="00A6B645" w14:textId="0E483DFC" w:rsidR="006D0A31" w:rsidRPr="00A4134C" w:rsidRDefault="006D0A31" w:rsidP="00785907">
      <w:pPr>
        <w:spacing w:before="60" w:after="60" w:line="240" w:lineRule="auto"/>
        <w:ind w:firstLine="1418"/>
        <w:jc w:val="both"/>
      </w:pPr>
    </w:p>
    <w:sectPr w:rsidR="006D0A31" w:rsidRPr="00A4134C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6B2"/>
    <w:rsid w:val="002B2DAB"/>
    <w:rsid w:val="002B5CDD"/>
    <w:rsid w:val="002B65AC"/>
    <w:rsid w:val="002C4C70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C6398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1025"/>
    <w:rsid w:val="004E2986"/>
    <w:rsid w:val="004F75B3"/>
    <w:rsid w:val="0051018F"/>
    <w:rsid w:val="0052771E"/>
    <w:rsid w:val="00536C2E"/>
    <w:rsid w:val="00537196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7EFF"/>
    <w:rsid w:val="00B63B65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D5F47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2022-07-07T13:09:00Z</dcterms:created>
  <dcterms:modified xsi:type="dcterms:W3CDTF">2022-07-07T13:11:00Z</dcterms:modified>
</cp:coreProperties>
</file>