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A05B" w14:textId="77777777" w:rsidR="00EE7DE4" w:rsidRPr="00EE7DE4" w:rsidRDefault="00EE7DE4" w:rsidP="004465EF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E7DE4">
        <w:rPr>
          <w:rFonts w:ascii="Helvetica" w:hAnsi="Helvetica" w:cs="Helvetica"/>
          <w:b/>
          <w:bCs/>
          <w:sz w:val="22"/>
          <w:szCs w:val="22"/>
        </w:rPr>
        <w:t>DECRETO Nº 70.793, DE 13 DE AGOSTO DE 2026</w:t>
      </w:r>
    </w:p>
    <w:p w14:paraId="73198D16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Declara de utilidade pública, para fins de desapropriação pelo Departamento de Estradas de Rodagem - DER, a área necessária à duplicação da Rodovia João Leme dos Santos, SP-264, no Município de Salto de Pirapora, e dá providências correlatas.</w:t>
      </w:r>
    </w:p>
    <w:p w14:paraId="36467084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EE7DE4">
        <w:rPr>
          <w:rFonts w:ascii="Helvetica" w:hAnsi="Helvetica" w:cs="Helvetica"/>
          <w:sz w:val="22"/>
          <w:szCs w:val="22"/>
        </w:rPr>
        <w:t>, no uso de suas atribuições legais e nos termos do disposto nos artigos 2° e 6° do Decreto-Lei federal n° 3.365, de 21 de junho de 1941,</w:t>
      </w:r>
    </w:p>
    <w:p w14:paraId="4757449B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9EFC12D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 xml:space="preserve">Artigo 1° - Fica declarada de utilidade pública, para fins de desapropriação pelo Departamento de Estradas de Rodagem - DER, por via amigável ou judicial, a área identificada na planta DE-SP0000264-102.120-000-D02/048 e no memorial descritivo constantes dos autos do Processo 139.00028104/2026-24, necessária à duplicação da Rodovia João Leme dos Santos, SP-264, área essa localizada entre as estacas 705+14,36 e 707+10,53, pista norte, no sentido de Sorocaba a Salto de Pirapora, no Município e Comarca de Salto de Pirapora, tendo linha de divisa que, partindo do ponto 1, de coordenadas N=7385198,738 e E=238836,893, distante 42,58m do eixo de projeto da pista norte, na perpendicular da estaca 705+14,36, segue em linha reta com azimute de 233°54'40" pelo limite da faixa de domínio proposta, por uma distância de 37,32m, confrontando-se com a área remanescente até o ponto 2, de coordenadas N=7385176,757 e E=238806,738, situado a 33,44m de distância do eixo de projeto, na perpendicular da estaca 707+10,53; desse ponto, deflete à direita e segue em linha reta com azimute de 321°12'52" pela cerca de divisa, por uma distância de 6,61m, confrontando-se com a propriedade de Vicente Leme dos Santos até o ponto 3, de coordenadas N=7385181,911 e E=238802,597; desse ponto, deflete à direita e segue em linha reta com azimute de 39°24'10" pela cerca de divisa, por uma distância de 27,13m, confrontando-se com a Rodovia João Leme dos Santos até o ponto 4, de coordenadas N=7385202,873 e E=238819,817; e, desse ponto, deflete à direita e segue em linha reta com azimute de 103°36'42" pela cerca de divisa, por uma distância de 17,57m, confrontando-se com a propriedade de Marcia </w:t>
      </w:r>
      <w:proofErr w:type="spellStart"/>
      <w:r w:rsidRPr="00EE7DE4">
        <w:rPr>
          <w:rFonts w:ascii="Helvetica" w:hAnsi="Helvetica" w:cs="Helvetica"/>
          <w:sz w:val="22"/>
          <w:szCs w:val="22"/>
        </w:rPr>
        <w:t>Akaui</w:t>
      </w:r>
      <w:proofErr w:type="spellEnd"/>
      <w:r w:rsidRPr="00EE7DE4">
        <w:rPr>
          <w:rFonts w:ascii="Helvetica" w:hAnsi="Helvetica" w:cs="Helvetica"/>
          <w:sz w:val="22"/>
          <w:szCs w:val="22"/>
        </w:rPr>
        <w:t xml:space="preserve"> até o ponto 1, início dessa descrição, perfazendo a área de 337,80m² (trezentos e trinta e sete metros quadrados e oitenta decímetros quadrados).</w:t>
      </w:r>
    </w:p>
    <w:p w14:paraId="7DD2D780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Artigo 2° - Fica o Departamento de Estradas de Rodagem - DER autorizado a invocar o caráter de urgência no processo judicial de desapropriação, para fins do disposto no artigo 15 do Decreto-Lei federal n° 3.365, de 21 de junho de 1941, e alterações posteriores.</w:t>
      </w:r>
    </w:p>
    <w:p w14:paraId="1CA248F5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Artigo 3° - As despesas, com a execução do presente decreto correrão por conta de verba própria do Departamento de Estradas de Rodagem - DER.</w:t>
      </w:r>
    </w:p>
    <w:p w14:paraId="18D5916F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4390C2A" w14:textId="77777777" w:rsidR="00EE7DE4" w:rsidRPr="00EE7DE4" w:rsidRDefault="00EE7DE4" w:rsidP="00EE7DE4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E7DE4">
        <w:rPr>
          <w:rFonts w:ascii="Helvetica" w:hAnsi="Helvetica" w:cs="Helvetica"/>
          <w:sz w:val="22"/>
          <w:szCs w:val="22"/>
        </w:rPr>
        <w:t>TARCÍSIO DE FREITAS</w:t>
      </w:r>
    </w:p>
    <w:sectPr w:rsidR="00EE7DE4" w:rsidRPr="00EE7DE4" w:rsidSect="00EE7DE4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E4"/>
    <w:rsid w:val="004465EF"/>
    <w:rsid w:val="007E77C1"/>
    <w:rsid w:val="00DC60D2"/>
    <w:rsid w:val="00EE066D"/>
    <w:rsid w:val="00EE7DE4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F0E6"/>
  <w15:chartTrackingRefBased/>
  <w15:docId w15:val="{C0003747-EF71-44A8-B204-E08EEF3D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7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7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7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7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7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7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7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7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7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7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7D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7D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7D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7D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7D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7D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7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7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7D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7D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7D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7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7D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7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5</cp:revision>
  <dcterms:created xsi:type="dcterms:W3CDTF">2026-08-14T13:08:00Z</dcterms:created>
  <dcterms:modified xsi:type="dcterms:W3CDTF">2026-08-14T13:17:00Z</dcterms:modified>
</cp:coreProperties>
</file>