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4FE6" w14:textId="77777777" w:rsidR="00182EC9" w:rsidRPr="00182EC9" w:rsidRDefault="00182EC9" w:rsidP="00182E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182EC9">
        <w:rPr>
          <w:rFonts w:ascii="Helvetica" w:hAnsi="Helvetica"/>
          <w:b/>
          <w:bCs/>
        </w:rPr>
        <w:t>DECRETO N</w:t>
      </w:r>
      <w:r w:rsidRPr="00182EC9">
        <w:rPr>
          <w:rFonts w:ascii="Calibri" w:hAnsi="Calibri" w:cs="Calibri"/>
          <w:b/>
          <w:bCs/>
        </w:rPr>
        <w:t>º</w:t>
      </w:r>
      <w:r w:rsidRPr="00182EC9">
        <w:rPr>
          <w:rFonts w:ascii="Helvetica" w:hAnsi="Helvetica"/>
          <w:b/>
          <w:bCs/>
        </w:rPr>
        <w:t xml:space="preserve"> 67.922, DE 12 DE SETEMBRO DE 2023</w:t>
      </w:r>
    </w:p>
    <w:p w14:paraId="4F21E12D" w14:textId="77777777" w:rsidR="00182EC9" w:rsidRPr="0097646A" w:rsidRDefault="00182EC9" w:rsidP="00182EC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Declara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pela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das Linhas 8 e 9 do Sistema de Trens Metropolitanos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S/A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Viamobilidade</w:t>
      </w:r>
      <w:proofErr w:type="spellEnd"/>
      <w:r w:rsidRPr="0097646A">
        <w:rPr>
          <w:rFonts w:ascii="Helvetica" w:hAnsi="Helvetica"/>
        </w:rPr>
        <w:t xml:space="preserve"> Linhas 8 e 9,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ria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implanta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da Passarela Jardim Sorocaba,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Itapevi, e d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provid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ncias correlatas.</w:t>
      </w:r>
    </w:p>
    <w:p w14:paraId="61C86525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182EC9">
        <w:rPr>
          <w:rFonts w:ascii="Helvetica" w:hAnsi="Helvetica"/>
          <w:b/>
          <w:bCs/>
        </w:rPr>
        <w:t>O GOVERNADOR DO ESTADO DE S</w:t>
      </w:r>
      <w:r w:rsidRPr="00182EC9">
        <w:rPr>
          <w:rFonts w:ascii="Calibri" w:hAnsi="Calibri" w:cs="Calibri"/>
          <w:b/>
          <w:bCs/>
        </w:rPr>
        <w:t>Ã</w:t>
      </w:r>
      <w:r w:rsidRPr="00182EC9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 e nos termos do disposto nos artigos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e 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</w:t>
      </w:r>
    </w:p>
    <w:p w14:paraId="5FDD2890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4269FA46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Fica declarada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pela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das Linhas 8 e 9 do Sistema de Trens Metropolitanos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S/A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Viamobilidade</w:t>
      </w:r>
      <w:proofErr w:type="spellEnd"/>
      <w:r w:rsidRPr="0097646A">
        <w:rPr>
          <w:rFonts w:ascii="Helvetica" w:hAnsi="Helvetica"/>
        </w:rPr>
        <w:t xml:space="preserve"> Linhas 8 e 9, empresa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de servi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blico, por via amig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vel ou judicial,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identificada na planta cadastral DE-CPTML08-37.38-D03/001 e descrita no memorial constantes dos autos do Processo 021.00000876/2023-58,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ria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implanta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da Passarela Jardim Sorocaba,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pio de Itapevi,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essa que consta pertencer a Itapevi Mall Administradora de Shopping Center SPE Ltda. e/ou outros e se encontra situada na Rodovia Engenheiro Ren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 xml:space="preserve"> Benedito da Silva,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2902, no referido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Comarca, tendo linha de divisa que, partindo do ponto denominado 1, de coordenadas N=7.395.041,961 e E=300.031,534, continua com os seguintes azimutes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ncias: 242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47'02'' e 1,31m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2, de coordenadas N=7.395.041,363 e E=300.030,371; 240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31'36'' e 3,05m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3, de coordenadas N=7.395.039,862 e E=300.027,715; 242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50'58'' e 8,64m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4, de coordenadas N=7.395.035,917 e E=300.020,022; 332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50'58'' e 5,10m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5, de coordenadas N=7.395.040,456 e E=300.017,694; 49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44'44'' e 11,35m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6, de coordenadas N=7.395.047,793 e E=300.026,360; 48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59'53'' e 4,10m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7, de coordenadas N=7.395.050,485 e E=300.029,456; 49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26'59'' e 13,11m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8, de coordenadas N=7.395.059,009 e E=300.039,419; 50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47'07'' e 10,90m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9, de coordenadas N=7.395.065,897 e E=300.047,860; 54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28'05'' e 9,23m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10, de coordenadas N=7.395.071,261 e E=300.055,372; 54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31'03'' e 10,69m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11, de coordenadas N=7.395.077,467 e E=300.064,078; 56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15'25'' e 13,94m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12, de coordenadas N=7.395.085,211 e E=300.075,669; 51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28'53'' e 32,40m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13, de coordenadas N=7.395.105,386 e E=300.101,017; 42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36'45'' e 7,54m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14, de coordenadas N=7.395.110,932 e E=300.106,119; 42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36'09'' e 11,17m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15, de coordenadas N=7.395.119,153 e E=300.113,679;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43'29'' e 5,63m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16, de coordenadas N=7.395.124,785 e E=300.113,849; 110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02'59'' e 6,20m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17, de coordenadas N=7.395.122,658 e E=300.119,677; 113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44'07'' e 1,24m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18, de coordenadas N=7.395.122,161 e E=300.120,808; 207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23'43'' e 9,79m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19, de coordenadas N=7.395.113,465 e E=300.116,301; 221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19'05'' e 0,76m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20, de coordenadas N=7.395.112,892 e E=300.115,797; 221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02'15'' e 13,32m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21, de coordenadas N=7.395.102,845 e E=300.107,052; 223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16'27'' e 10,49m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22, de coordenadas N=7.395.095,205 e E=300.099,859; 228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29'36'' e 6,68m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23, de coordenadas N=7.395.090,778 e E=300.094,857; 235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04'00'' e 6,44m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24, de coordenadas N=7.395.087,093 e E=300.089,581; 239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40'01'' e 8,52m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25, de coordenadas N=7.395.082,790 e E=300.082,226; 237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04'21'' e 8,86m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26, de coordenadas N=7.395.077,975 e E=300.074,792; 234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40'04'' e 18,50m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27, de coordenadas N=7.395.067,277 e E=300.059,700; 230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56'27'' e 20,03m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28, de coordenadas N=7.395.054,653 e E=300.044,143; 227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24'31'' e 6,51m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29, de coordenadas N=7.395.050,245 e E=300.039,348; 228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59'34'' e 4,34m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30, de </w:t>
      </w:r>
      <w:r w:rsidRPr="0097646A">
        <w:rPr>
          <w:rFonts w:ascii="Helvetica" w:hAnsi="Helvetica"/>
        </w:rPr>
        <w:lastRenderedPageBreak/>
        <w:t>coordenadas N=7.395.047,398 e E=300.036,074; 228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47'36'' e 4,60m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31, de coordenadas N=7.395.044,365 e E=300.032,610; 209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55'53'' e 2,14m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32, de coordenadas N=7.395.042,513 e E=300.031,544; e 181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01'19'' e 0,55m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1, onde se iniciou a descri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desse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metro,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831,40m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(oitocentos e trinta e um metros quadrados e quarenta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quadrados).</w:t>
      </w:r>
    </w:p>
    <w:p w14:paraId="76B320B9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 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das Linhas 8 e 9 do Sistema de Trens Metropolitanos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S/A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Viamobilidade</w:t>
      </w:r>
      <w:proofErr w:type="spellEnd"/>
      <w:r w:rsidRPr="0097646A">
        <w:rPr>
          <w:rFonts w:ascii="Helvetica" w:hAnsi="Helvetica"/>
        </w:rPr>
        <w:t xml:space="preserve"> Linhas 8 e 9 autorizada a invocar o car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ter de urg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 no processo judicial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o, para fins do disposto no artigo 15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 e altera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posteriores, devendo a carta de adjudica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ser expedida em nome da Fazenda do Estado.</w:t>
      </w:r>
    </w:p>
    <w:p w14:paraId="50FB5C7B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As despesas com a execu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presente decreto correr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por conta de verba pr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pria da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das Linhas 8 e 9 do Sistema de Trens Metropolitanos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 S/A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Viamobilidade</w:t>
      </w:r>
      <w:proofErr w:type="spellEnd"/>
      <w:r w:rsidRPr="0097646A">
        <w:rPr>
          <w:rFonts w:ascii="Helvetica" w:hAnsi="Helvetica"/>
        </w:rPr>
        <w:t xml:space="preserve"> Linhas 8 e 9.</w:t>
      </w:r>
    </w:p>
    <w:p w14:paraId="5617BD83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Ficam exclu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dos da presente declara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 os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veis de propriedade de pessoas jur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dicas de direito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 eventualmente situados dentro dos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descritos no 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deste decreto.</w:t>
      </w:r>
    </w:p>
    <w:p w14:paraId="67CE3AD5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5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6DB3DAF6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27E40A8D" w14:textId="77777777" w:rsidR="00182EC9" w:rsidRPr="0097646A" w:rsidRDefault="00182EC9" w:rsidP="00182E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sectPr w:rsidR="00182EC9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C9"/>
    <w:rsid w:val="001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3776"/>
  <w15:chartTrackingRefBased/>
  <w15:docId w15:val="{2F9838B3-D526-4014-8DB8-A113898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2023-09-13T13:32:00Z</dcterms:created>
  <dcterms:modified xsi:type="dcterms:W3CDTF">2023-09-13T13:33:00Z</dcterms:modified>
</cp:coreProperties>
</file>