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09C7" w14:textId="77777777" w:rsidR="0094678D" w:rsidRPr="00063BD7" w:rsidRDefault="0094678D" w:rsidP="00063BD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63BD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63BD7">
        <w:rPr>
          <w:rFonts w:ascii="Calibri" w:hAnsi="Calibri" w:cs="Calibri"/>
          <w:b/>
          <w:bCs/>
          <w:sz w:val="22"/>
          <w:szCs w:val="22"/>
        </w:rPr>
        <w:t>º</w:t>
      </w:r>
      <w:r w:rsidRPr="00063BD7">
        <w:rPr>
          <w:rFonts w:ascii="Helvetica" w:hAnsi="Helvetica" w:cs="Courier New"/>
          <w:b/>
          <w:bCs/>
          <w:sz w:val="22"/>
          <w:szCs w:val="22"/>
        </w:rPr>
        <w:t xml:space="preserve"> 67.325, DE 2 DE DEZEMBRO DE 2022</w:t>
      </w:r>
    </w:p>
    <w:p w14:paraId="7C80F998" w14:textId="77777777" w:rsidR="0094678D" w:rsidRPr="0094678D" w:rsidRDefault="0094678D" w:rsidP="00063BD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Altera dispositivo do Decreto n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65.964, de 27 de agosto de 2021.</w:t>
      </w:r>
    </w:p>
    <w:p w14:paraId="7AF44868" w14:textId="5509A8C0" w:rsidR="0094678D" w:rsidRPr="0094678D" w:rsidRDefault="0094678D" w:rsidP="009467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 xml:space="preserve">RODRIGO GARCIA, </w:t>
      </w:r>
      <w:r w:rsidR="00063BD7">
        <w:rPr>
          <w:rFonts w:ascii="Helvetica" w:hAnsi="Helvetica" w:cs="Courier New"/>
          <w:sz w:val="22"/>
          <w:szCs w:val="22"/>
        </w:rPr>
        <w:t>GOVERNADOR DO ESTADO DE S</w:t>
      </w:r>
      <w:r w:rsidR="00063BD7">
        <w:rPr>
          <w:rFonts w:ascii="Calibri" w:hAnsi="Calibri" w:cs="Calibri"/>
          <w:sz w:val="22"/>
          <w:szCs w:val="22"/>
        </w:rPr>
        <w:t>Ã</w:t>
      </w:r>
      <w:r w:rsidR="00063BD7">
        <w:rPr>
          <w:rFonts w:ascii="Helvetica" w:hAnsi="Helvetica" w:cs="Courier New"/>
          <w:sz w:val="22"/>
          <w:szCs w:val="22"/>
        </w:rPr>
        <w:t>O PAULO</w:t>
      </w:r>
      <w:r w:rsidRPr="0094678D">
        <w:rPr>
          <w:rFonts w:ascii="Helvetica" w:hAnsi="Helvetica" w:cs="Courier New"/>
          <w:sz w:val="22"/>
          <w:szCs w:val="22"/>
        </w:rPr>
        <w:t>, no uso de suas atribui</w:t>
      </w:r>
      <w:r w:rsidRPr="0094678D">
        <w:rPr>
          <w:rFonts w:ascii="Calibri" w:hAnsi="Calibri" w:cs="Calibri"/>
          <w:sz w:val="22"/>
          <w:szCs w:val="22"/>
        </w:rPr>
        <w:t>çõ</w:t>
      </w:r>
      <w:r w:rsidRPr="0094678D">
        <w:rPr>
          <w:rFonts w:ascii="Helvetica" w:hAnsi="Helvetica" w:cs="Courier New"/>
          <w:sz w:val="22"/>
          <w:szCs w:val="22"/>
        </w:rPr>
        <w:t>es legais e considerando a necessidade de maior prazo para a ado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>o das provid</w:t>
      </w:r>
      <w:r w:rsidRPr="0094678D">
        <w:rPr>
          <w:rFonts w:ascii="Calibri" w:hAnsi="Calibri" w:cs="Calibri"/>
          <w:sz w:val="22"/>
          <w:szCs w:val="22"/>
        </w:rPr>
        <w:t>ê</w:t>
      </w:r>
      <w:r w:rsidRPr="0094678D">
        <w:rPr>
          <w:rFonts w:ascii="Helvetica" w:hAnsi="Helvetica" w:cs="Courier New"/>
          <w:sz w:val="22"/>
          <w:szCs w:val="22"/>
        </w:rPr>
        <w:t>ncias necess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rias ao cumprimento do disposto no artigo 36 da Lei Complementar n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1.010, de 1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de junho de 2007,</w:t>
      </w:r>
    </w:p>
    <w:p w14:paraId="088AB84B" w14:textId="77777777" w:rsidR="0094678D" w:rsidRPr="0094678D" w:rsidRDefault="0094678D" w:rsidP="009467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Decreta:</w:t>
      </w:r>
    </w:p>
    <w:p w14:paraId="4CCCC81F" w14:textId="77777777" w:rsidR="0094678D" w:rsidRPr="0094678D" w:rsidRDefault="0094678D" w:rsidP="009467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1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-</w:t>
      </w:r>
      <w:r w:rsidRPr="0094678D">
        <w:rPr>
          <w:rFonts w:ascii="Calibri" w:hAnsi="Calibri" w:cs="Calibri"/>
          <w:sz w:val="22"/>
          <w:szCs w:val="22"/>
        </w:rPr>
        <w:t> </w:t>
      </w:r>
      <w:r w:rsidRPr="0094678D">
        <w:rPr>
          <w:rFonts w:ascii="Helvetica" w:hAnsi="Helvetica" w:cs="Courier New"/>
          <w:sz w:val="22"/>
          <w:szCs w:val="22"/>
        </w:rPr>
        <w:t>O artigo 51 do Decreto n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65.964, de 27 de agosto de 2021, passa a vigorar com a seguinte reda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>o:</w:t>
      </w:r>
    </w:p>
    <w:p w14:paraId="672633E9" w14:textId="77777777" w:rsidR="0094678D" w:rsidRPr="0094678D" w:rsidRDefault="0094678D" w:rsidP="009467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Arial" w:hAnsi="Arial" w:cs="Arial"/>
          <w:sz w:val="22"/>
          <w:szCs w:val="22"/>
        </w:rPr>
        <w:t>“</w:t>
      </w:r>
      <w:r w:rsidRPr="0094678D">
        <w:rPr>
          <w:rFonts w:ascii="Helvetica" w:hAnsi="Helvetica" w:cs="Courier New"/>
          <w:sz w:val="22"/>
          <w:szCs w:val="22"/>
        </w:rPr>
        <w:t>Artigo 51 - A</w:t>
      </w:r>
      <w:r w:rsidRPr="0094678D">
        <w:rPr>
          <w:rFonts w:ascii="Arial" w:hAnsi="Arial" w:cs="Arial"/>
          <w:sz w:val="22"/>
          <w:szCs w:val="22"/>
        </w:rPr>
        <w:t> </w:t>
      </w:r>
      <w:r w:rsidRPr="0094678D">
        <w:rPr>
          <w:rFonts w:ascii="Helvetica" w:hAnsi="Helvetica" w:cs="Courier New"/>
          <w:sz w:val="22"/>
          <w:szCs w:val="22"/>
        </w:rPr>
        <w:t>SPPREV dever</w:t>
      </w:r>
      <w:r w:rsidRPr="0094678D">
        <w:rPr>
          <w:rFonts w:ascii="Arial" w:hAnsi="Arial" w:cs="Arial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 xml:space="preserve"> assumir a opera</w:t>
      </w:r>
      <w:r w:rsidRPr="0094678D">
        <w:rPr>
          <w:rFonts w:ascii="Arial" w:hAnsi="Arial" w:cs="Arial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>o das folhas de pagamentos das aposentadorias do Poder Judici</w:t>
      </w:r>
      <w:r w:rsidRPr="0094678D">
        <w:rPr>
          <w:rFonts w:ascii="Arial" w:hAnsi="Arial" w:cs="Arial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rio, Minist</w:t>
      </w:r>
      <w:r w:rsidRPr="0094678D">
        <w:rPr>
          <w:rFonts w:ascii="Arial" w:hAnsi="Arial" w:cs="Arial"/>
          <w:sz w:val="22"/>
          <w:szCs w:val="22"/>
        </w:rPr>
        <w:t>é</w:t>
      </w:r>
      <w:r w:rsidRPr="0094678D">
        <w:rPr>
          <w:rFonts w:ascii="Helvetica" w:hAnsi="Helvetica" w:cs="Courier New"/>
          <w:sz w:val="22"/>
          <w:szCs w:val="22"/>
        </w:rPr>
        <w:t>rio P</w:t>
      </w:r>
      <w:r w:rsidRPr="0094678D">
        <w:rPr>
          <w:rFonts w:ascii="Arial" w:hAnsi="Arial" w:cs="Arial"/>
          <w:sz w:val="22"/>
          <w:szCs w:val="22"/>
        </w:rPr>
        <w:t>ú</w:t>
      </w:r>
      <w:r w:rsidRPr="0094678D">
        <w:rPr>
          <w:rFonts w:ascii="Helvetica" w:hAnsi="Helvetica" w:cs="Courier New"/>
          <w:sz w:val="22"/>
          <w:szCs w:val="22"/>
        </w:rPr>
        <w:t>blico, Poder Legislativo, Tribunal de Contas do Estado e das Universidades, conforme cronograma a ser regulamentado</w:t>
      </w:r>
      <w:r w:rsidRPr="0094678D">
        <w:rPr>
          <w:rFonts w:ascii="Calibri" w:hAnsi="Calibri" w:cs="Calibri"/>
          <w:sz w:val="22"/>
          <w:szCs w:val="22"/>
        </w:rPr>
        <w:t> </w:t>
      </w:r>
      <w:r w:rsidRPr="0094678D">
        <w:rPr>
          <w:rFonts w:ascii="Helvetica" w:hAnsi="Helvetica" w:cs="Courier New"/>
          <w:sz w:val="22"/>
          <w:szCs w:val="22"/>
        </w:rPr>
        <w:t>em norma espec</w:t>
      </w:r>
      <w:r w:rsidRPr="0094678D">
        <w:rPr>
          <w:rFonts w:ascii="Calibri" w:hAnsi="Calibri" w:cs="Calibri"/>
          <w:sz w:val="22"/>
          <w:szCs w:val="22"/>
        </w:rPr>
        <w:t>í</w:t>
      </w:r>
      <w:r w:rsidRPr="0094678D">
        <w:rPr>
          <w:rFonts w:ascii="Helvetica" w:hAnsi="Helvetica" w:cs="Courier New"/>
          <w:sz w:val="22"/>
          <w:szCs w:val="22"/>
        </w:rPr>
        <w:t>fica.</w:t>
      </w:r>
      <w:r w:rsidRPr="0094678D">
        <w:rPr>
          <w:rFonts w:ascii="Calibri" w:hAnsi="Calibri" w:cs="Calibri"/>
          <w:sz w:val="22"/>
          <w:szCs w:val="22"/>
        </w:rPr>
        <w:t>”</w:t>
      </w:r>
      <w:r w:rsidRPr="0094678D">
        <w:rPr>
          <w:rFonts w:ascii="Helvetica" w:hAnsi="Helvetica" w:cs="Courier New"/>
          <w:sz w:val="22"/>
          <w:szCs w:val="22"/>
        </w:rPr>
        <w:t>. (NR)</w:t>
      </w:r>
    </w:p>
    <w:p w14:paraId="3FA26C01" w14:textId="77777777" w:rsidR="0094678D" w:rsidRPr="0094678D" w:rsidRDefault="0094678D" w:rsidP="009467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2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-</w:t>
      </w:r>
      <w:r w:rsidRPr="0094678D">
        <w:rPr>
          <w:rFonts w:ascii="Calibri" w:hAnsi="Calibri" w:cs="Calibri"/>
          <w:sz w:val="22"/>
          <w:szCs w:val="22"/>
        </w:rPr>
        <w:t> </w:t>
      </w:r>
      <w:r w:rsidRPr="0094678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>o.</w:t>
      </w:r>
      <w:r w:rsidRPr="0094678D">
        <w:rPr>
          <w:rFonts w:ascii="Calibri" w:hAnsi="Calibri" w:cs="Calibri"/>
          <w:sz w:val="22"/>
          <w:szCs w:val="22"/>
        </w:rPr>
        <w:t> </w:t>
      </w:r>
    </w:p>
    <w:p w14:paraId="55162D97" w14:textId="77777777" w:rsidR="0094678D" w:rsidRPr="0094678D" w:rsidRDefault="0094678D" w:rsidP="009467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Pal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cio dos Bandeirantes, 2 de dezembro de 2022.</w:t>
      </w:r>
    </w:p>
    <w:p w14:paraId="4EDFE1C8" w14:textId="77777777" w:rsidR="0094678D" w:rsidRPr="0094678D" w:rsidRDefault="0094678D" w:rsidP="009467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RODRIGO GARCIA</w:t>
      </w:r>
    </w:p>
    <w:sectPr w:rsidR="0094678D" w:rsidRPr="0094678D" w:rsidSect="009467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D"/>
    <w:rsid w:val="00063BD7"/>
    <w:rsid w:val="0088320B"/>
    <w:rsid w:val="009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383B"/>
  <w15:chartTrackingRefBased/>
  <w15:docId w15:val="{2793F8C7-DE2B-41DD-B650-91DEAF95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467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467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2022-12-05T14:12:00Z</dcterms:created>
  <dcterms:modified xsi:type="dcterms:W3CDTF">2022-12-05T14:15:00Z</dcterms:modified>
</cp:coreProperties>
</file>