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C984" w14:textId="77777777" w:rsidR="00224CBE" w:rsidRPr="00224CBE" w:rsidRDefault="00224CBE" w:rsidP="00224CBE">
      <w:pPr>
        <w:jc w:val="center"/>
        <w:rPr>
          <w:b/>
          <w:bCs/>
        </w:rPr>
      </w:pPr>
      <w:r w:rsidRPr="00224CBE">
        <w:rPr>
          <w:b/>
          <w:bCs/>
        </w:rPr>
        <w:t>DECRETO Nº 68.244, DE 22 DE DEZEMBRO DE 2023</w:t>
      </w:r>
    </w:p>
    <w:p w14:paraId="6FD8097B" w14:textId="77777777" w:rsidR="00224CBE" w:rsidRPr="00224CBE" w:rsidRDefault="00224CBE" w:rsidP="00224CBE">
      <w:pPr>
        <w:spacing w:after="0" w:line="240" w:lineRule="auto"/>
        <w:rPr>
          <w:sz w:val="16"/>
          <w:szCs w:val="16"/>
        </w:rPr>
      </w:pPr>
    </w:p>
    <w:p w14:paraId="20D4B601" w14:textId="60F3462D" w:rsidR="00224CBE" w:rsidRDefault="00224CBE" w:rsidP="00224CBE">
      <w:pPr>
        <w:spacing w:before="60" w:after="60" w:line="240" w:lineRule="auto"/>
        <w:ind w:left="3686"/>
      </w:pPr>
      <w:r w:rsidRPr="00224CBE">
        <w:t>Dispõe sobre a possibilidade de contribuintes que exercem a atividade de comércio varejista parcelarem o ICMS devido pelas saídas de mercadorias promovidas em dezembro de 2023.</w:t>
      </w:r>
    </w:p>
    <w:p w14:paraId="342D5C43" w14:textId="77777777" w:rsidR="00224CBE" w:rsidRPr="00224CBE" w:rsidRDefault="00224CBE" w:rsidP="00224CBE">
      <w:pPr>
        <w:spacing w:before="60" w:after="60" w:line="240" w:lineRule="auto"/>
        <w:ind w:left="3686"/>
      </w:pPr>
    </w:p>
    <w:p w14:paraId="1B57112B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O GOVERNADOR DO ESTADO DE SÃO PAULO, no uso de suas atribuições legais e tendo em vista o disposto no Convênio ICMS 227/17, de 15 de dezembro de 2017,</w:t>
      </w:r>
    </w:p>
    <w:p w14:paraId="763A5910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Decreta:</w:t>
      </w:r>
    </w:p>
    <w:p w14:paraId="3777AEBA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Artigo 1º - Os contribuintes que exercem a atividade de comércio varejista poderão recolher o Imposto sobre Operações Relativas à Circulação de Mercadorias e sobre Prestações de Serviços de Transporte Interestadual e Intermunicipal e de Comunicação - ICMS referente às saídas de mercadorias realizadas no mês de dezembro de 2023 em 2 (duas) parcelas mensais e consecutivas, com dispensa de juros e multas, desde que:</w:t>
      </w:r>
    </w:p>
    <w:p w14:paraId="0576EF6A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I - a primeira parcela seja recolhida até o dia 20 do mês de janeiro de 2024;</w:t>
      </w:r>
    </w:p>
    <w:p w14:paraId="3ECB60D1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II - a segunda parcela seja recolhida até o dia 20 do mês de fevereiro de 2024.</w:t>
      </w:r>
    </w:p>
    <w:p w14:paraId="1B4E0B51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§ 1° - O disposto neste artigo aplica-se aos contribuintes que, em 31 de dezembro de 2023, tenham a sua atividade principal enquadrada em um dos seguintes códigos da Classificação Nacional de Atividades Econômicas - CNAE:</w:t>
      </w:r>
    </w:p>
    <w:p w14:paraId="1C14F0A7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1. 36006;</w:t>
      </w:r>
    </w:p>
    <w:p w14:paraId="6A61026B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2. 45307 (exceto 4530-7/01, 4530-7/02 e 4530-7/06);</w:t>
      </w:r>
    </w:p>
    <w:p w14:paraId="26A6B537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3. 45412 (exceto 4541-2/01 e 4541-2/02);</w:t>
      </w:r>
    </w:p>
    <w:p w14:paraId="6482B97F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4. 47113, 47121, 47130, 47211, 47229, 47237, 47245, 47296, 47415, 47423, 47431, 47440, 47512, 47521, 47539, 47547, 47555, 47563, 47571, 47598, 47610, 47628, 47636, 47717, 47725, 47733, 47741, 47814, 47822, 47831, 47857 e 47890.</w:t>
      </w:r>
    </w:p>
    <w:p w14:paraId="06133806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§ 2° - O recolhimento do ICMS na forma prevista neste artigo é opcional, ficando facultado ao contribuinte efetuar o recolhimento integral do imposto no mês de janeiro de 2024, até a data estabelecida no Anexo IV do Regulamento do ICMS - RICMS, aprovado pelo Decreto nº 45.490, de 30 de novembro de 2000.</w:t>
      </w:r>
    </w:p>
    <w:p w14:paraId="2A58ED76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§ 3° - O contribuinte que deixar de efetuar o recolhimento de qualquer das parcelas até as datas previstas no "caput" deste artigo ou efetuar o recolhimento em valores inferiores ao devido perderá o direito ao benefício, ficando os valores recolhidos sujeitos à imputação, nos termos do artigo 595 do Regulamento do ICMS - RICMS, aprovado pelo Decreto nº 45.490, de 30 de novembro de 2000.</w:t>
      </w:r>
    </w:p>
    <w:p w14:paraId="309A92F2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Artigo 2º - O recolhimento de cada uma das parcelas previstas no artigo 1º deste decreto deverá ser efetuado por meio de Documento de Arrecadação de Receitas Estaduais - DARE-SP, observando-se o seguinte:</w:t>
      </w:r>
    </w:p>
    <w:p w14:paraId="350427E7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I - no tipo de débito, deverá ser selecionada a opção “ICMS - Operações Próprias - RPA (04601)”;</w:t>
      </w:r>
    </w:p>
    <w:p w14:paraId="7B7BA886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II - no campo “Referência”, deverá ser consignado “12/2023”;</w:t>
      </w:r>
    </w:p>
    <w:p w14:paraId="51FD1431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lastRenderedPageBreak/>
        <w:t>III - no campo “Valor do Imposto”, deverá ser indicado o valor correspondente a 50% (cinquenta por cento) do valor total do imposto devido.</w:t>
      </w:r>
    </w:p>
    <w:p w14:paraId="74FC6AD9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Artigo 3º - Este decreto entra em vigor na data de sua publicação.</w:t>
      </w:r>
    </w:p>
    <w:p w14:paraId="129BF8E0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Palácio dos Bandeirantes, 22 de dezembro de 2023.</w:t>
      </w:r>
    </w:p>
    <w:p w14:paraId="04A76E8A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TARCÍSIO DE FREITAS</w:t>
      </w:r>
    </w:p>
    <w:p w14:paraId="58B8B354" w14:textId="77777777" w:rsidR="00224CBE" w:rsidRDefault="00224CBE" w:rsidP="00224CBE">
      <w:pPr>
        <w:spacing w:before="60" w:after="60" w:line="240" w:lineRule="auto"/>
        <w:ind w:firstLine="1418"/>
        <w:jc w:val="both"/>
      </w:pPr>
    </w:p>
    <w:p w14:paraId="4BF2D1EE" w14:textId="77777777" w:rsidR="00224CBE" w:rsidRDefault="00224CBE" w:rsidP="00224CBE">
      <w:pPr>
        <w:spacing w:before="60" w:after="60" w:line="240" w:lineRule="auto"/>
        <w:ind w:firstLine="1418"/>
        <w:jc w:val="both"/>
      </w:pPr>
    </w:p>
    <w:p w14:paraId="08023DDC" w14:textId="40C47615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OFÍCIO Nº 626/2023 - GS-SRE</w:t>
      </w:r>
    </w:p>
    <w:p w14:paraId="590BE508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Senhor Governador,</w:t>
      </w:r>
    </w:p>
    <w:p w14:paraId="385E4204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Encaminho a inclusa minuta de decreto (SEI. 0015315759), que possibilita aos contribuintes do comércio varejista recolherem, até fevereiro de 2024, o ICMS devido pelas saídas promovidas em dezembro de 2023.</w:t>
      </w:r>
    </w:p>
    <w:p w14:paraId="131772B1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A medida visa permitir que os contribuintes cuja atividade econômica principal esteja enquadrada nos códigos da CNAE indicados na minuta recolham, em 2 (duas) parcelas mensais e consecutivas, o imposto devido pelas saídas efetuadas no mês de dezembro de 2023.</w:t>
      </w:r>
    </w:p>
    <w:p w14:paraId="05979E9C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Na prática, trata-se de postergação do prazo de vencimento do imposto, ou seja, em vez de ser integralmente recolhido em janeiro de 2024, por opção do contribuinte, 50% (cinquenta por cento) do valor do ICMS devido poderá ser recolhido em janeiro de 2024 e 50% (cinquenta por cento) em fevereiro de 2024.</w:t>
      </w:r>
    </w:p>
    <w:p w14:paraId="24AC83E4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A medida foi autorizada pelo Conselho Nacional de Política Fazendária - CONFAZ, por meio do Convênio ICMS 227/17, de 15 de dezembro de 2017.</w:t>
      </w:r>
    </w:p>
    <w:p w14:paraId="094C84AB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Com essas justificativas e propondo a edição de decreto conforme a minuta, aproveito o ensejo para reiterar-lhe meus protestos de estima e alta consideração.</w:t>
      </w:r>
    </w:p>
    <w:p w14:paraId="578A487F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Samuel Yoshiaki Oliveira Kinoshita</w:t>
      </w:r>
    </w:p>
    <w:p w14:paraId="6F0C08B3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Secretário da Fazenda e Planejamento</w:t>
      </w:r>
    </w:p>
    <w:p w14:paraId="3BB6AFB1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Ao Senhor</w:t>
      </w:r>
    </w:p>
    <w:p w14:paraId="6A7EEC18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TARCÍSIO DE FREITAS</w:t>
      </w:r>
    </w:p>
    <w:p w14:paraId="223449E9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Governador do Estado de São Paulo</w:t>
      </w:r>
    </w:p>
    <w:p w14:paraId="4B04266B" w14:textId="77777777" w:rsidR="00224CBE" w:rsidRPr="00224CBE" w:rsidRDefault="00224CBE" w:rsidP="00224CBE">
      <w:pPr>
        <w:spacing w:before="60" w:after="60" w:line="240" w:lineRule="auto"/>
        <w:ind w:firstLine="1418"/>
        <w:jc w:val="both"/>
      </w:pPr>
      <w:r w:rsidRPr="00224CBE">
        <w:t>Palácio dos Bandeirantes</w:t>
      </w:r>
    </w:p>
    <w:p w14:paraId="77D54C6D" w14:textId="77777777" w:rsidR="007E3944" w:rsidRPr="00224CBE" w:rsidRDefault="007E3944" w:rsidP="00224CBE">
      <w:pPr>
        <w:spacing w:before="60" w:after="60" w:line="240" w:lineRule="auto"/>
        <w:ind w:firstLine="1418"/>
        <w:jc w:val="both"/>
      </w:pPr>
    </w:p>
    <w:sectPr w:rsidR="007E3944" w:rsidRPr="00224CBE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42C3"/>
    <w:rsid w:val="001560B5"/>
    <w:rsid w:val="00156C74"/>
    <w:rsid w:val="0015764E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3F93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2978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2023-12-26T14:41:00Z</dcterms:created>
  <dcterms:modified xsi:type="dcterms:W3CDTF">2023-12-26T14:42:00Z</dcterms:modified>
</cp:coreProperties>
</file>