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B0C8" w14:textId="77777777" w:rsidR="00B10D6A" w:rsidRPr="00B10D6A" w:rsidRDefault="00B10D6A" w:rsidP="00B10D6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10D6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10D6A">
        <w:rPr>
          <w:rFonts w:ascii="Calibri" w:hAnsi="Calibri" w:cs="Calibri"/>
          <w:b/>
          <w:bCs/>
          <w:sz w:val="22"/>
          <w:szCs w:val="22"/>
        </w:rPr>
        <w:t>º</w:t>
      </w:r>
      <w:r w:rsidRPr="00B10D6A">
        <w:rPr>
          <w:rFonts w:ascii="Helvetica" w:hAnsi="Helvetica" w:cs="Courier New"/>
          <w:b/>
          <w:bCs/>
          <w:sz w:val="22"/>
          <w:szCs w:val="22"/>
        </w:rPr>
        <w:t xml:space="preserve"> 68.159, DE 9 DE DEZEMBRO DE 2023</w:t>
      </w:r>
    </w:p>
    <w:p w14:paraId="1DD0C858" w14:textId="77777777" w:rsidR="00B10D6A" w:rsidRPr="001B08F0" w:rsidRDefault="00B10D6A" w:rsidP="00B10D6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aut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Paulo.</w:t>
      </w:r>
    </w:p>
    <w:p w14:paraId="6DA289B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0D6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10D6A">
        <w:rPr>
          <w:rFonts w:ascii="Calibri" w:hAnsi="Calibri" w:cs="Calibri"/>
          <w:b/>
          <w:bCs/>
          <w:sz w:val="22"/>
          <w:szCs w:val="22"/>
        </w:rPr>
        <w:t>Ã</w:t>
      </w:r>
      <w:r w:rsidRPr="00B10D6A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das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</w:t>
      </w:r>
    </w:p>
    <w:p w14:paraId="0F8A4910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4721AFF9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aut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 observar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deste decreto.</w:t>
      </w:r>
    </w:p>
    <w:p w14:paraId="7268B00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 fins deste decreto, considera-se:</w:t>
      </w:r>
    </w:p>
    <w:p w14:paraId="3536152C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blica: conjunto de mecanismos de lideran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gia e controle para avaliar, direcionar e monitorar 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o, com vistas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concep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blicas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blicos;</w:t>
      </w:r>
    </w:p>
    <w:p w14:paraId="76D712F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valor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blico: produtos e resultados gerados, preservados ou entregues pelas atividades de uma organiza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que representem respostas efetivas e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teis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s necessidades ou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demandas de interesse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 modifiquem aspectos do conjunto da sociedade ou de alguns grupos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ficos reconhecidos como destinat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leg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timos de bens 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blicos;</w:t>
      </w:r>
    </w:p>
    <w:p w14:paraId="33FFBA11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alta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 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Estado, Procurador-Geral do Estado, Controlador-Geral do Estado, dirigentes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ximos de autarquias e respectivos substitutos, enquanto respondendo pelo expediente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entidade;</w:t>
      </w:r>
    </w:p>
    <w:p w14:paraId="7491EF52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riscos: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sistem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 de procedimentos e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que contemplam as atividades de identificar, analisar, avaliar, tratar e monitorar potenciais eventos que tenham impacto no cumprimento dos objetivos de uma institui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1D971221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controles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internos: conjunto de regras, procedimentos, diretrizes, protocolos, rotinas de sistemas informatizados, confer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e tr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mites de documentos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implementados de forma integrada pela alta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pelos demais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que, com base em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riscos, forne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razo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de que os objetivos institucionais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alcan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ados;</w:t>
      </w:r>
    </w:p>
    <w:p w14:paraId="479F40D9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auditoria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interna - atividade independente e objetiva de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e consultoria das atividades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para o aperfei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oamento de seu funcionamento e incremento de valor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blico.</w:t>
      </w:r>
    </w:p>
    <w:p w14:paraId="43879BE6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 com base nos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de desenvolvimento da capacidade de resposta, da integridade, da confiabilidade, da melhoria regulat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ria,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ncia, da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contas e da responsabilidade, tem as seguintes diretrizes:</w:t>
      </w:r>
    </w:p>
    <w:p w14:paraId="4474A2F1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incentivar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para o desenvolvimento de solu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tempestivas e inovadoras em situa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limita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recursos e altera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prioridades;</w:t>
      </w:r>
    </w:p>
    <w:p w14:paraId="499BCFF7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fomentar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simplifica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administrativa, a moderniza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 a integra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privilegiando a disponibiliza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por meio digital;</w:t>
      </w:r>
    </w:p>
    <w:p w14:paraId="79861D74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avaliar a concep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assim como monitorar o desempenho e os resultados das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blicas priorit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rias, para assegurar que observem os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e reflitam as diretrizes de que trata este decreto;</w:t>
      </w:r>
    </w:p>
    <w:p w14:paraId="2924EC7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lastRenderedPageBreak/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promover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integra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interlocu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entre os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hier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rquicos da estrutura dos respectivos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entidades;</w:t>
      </w:r>
    </w:p>
    <w:p w14:paraId="08907EDB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demandar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internaliza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padr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elevados de conduta pela alta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como forma de indu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comportamento para os demais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integrantes da estrutura dos respectivos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em conson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com 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seus cargos, empregos ou fun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es;</w:t>
      </w:r>
    </w:p>
    <w:p w14:paraId="2A5F4112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implementar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controles internos baseados em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riscos, privilegiando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preventivas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gicas;</w:t>
      </w:r>
    </w:p>
    <w:p w14:paraId="23501B25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avaliar o impacto de propostas de concess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amplia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incentivos ou benef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cios de natureza tribut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ria;</w:t>
      </w:r>
    </w:p>
    <w:p w14:paraId="532E187B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avaliar propostas de cria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expans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aperfei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oamento de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blicas e aferir, sempre que poss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vel, seus custos e benef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cios;</w:t>
      </w:r>
    </w:p>
    <w:p w14:paraId="2A6E0FCF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privilegiar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processos decis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 orientados por evid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ncias, pela qualidade regulat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ria, pela desburocratiza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e, quando o caso, pelo incentivo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popular;</w:t>
      </w:r>
    </w:p>
    <w:p w14:paraId="5B614BF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estabelecer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processos internos de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atos normativos que contemplem boas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regulat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rias e, quando o caso, de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popular;</w:t>
      </w:r>
    </w:p>
    <w:p w14:paraId="3EAC45C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definir claramente 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responsabilidades das estruturas administrativas integrantes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aut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rquica, tendo em vista os respectivos campos funcionais e eventuais arranjos institucionais celebrados;</w:t>
      </w:r>
    </w:p>
    <w:p w14:paraId="71FDD794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promover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espont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nea e transparente sobre a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resultado das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das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blicas, com vistas a ampliar o acesso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244455F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mecanismos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blica:</w:t>
      </w:r>
    </w:p>
    <w:p w14:paraId="00262A0D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lideran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</w:t>
      </w:r>
      <w:proofErr w:type="gramEnd"/>
      <w:r w:rsidRPr="001B08F0">
        <w:rPr>
          <w:rFonts w:ascii="Helvetica" w:hAnsi="Helvetica" w:cs="Courier New"/>
          <w:sz w:val="22"/>
          <w:szCs w:val="22"/>
        </w:rPr>
        <w:t>, que compreende conjunto de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ou comportamentos exercidos nos principais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hier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rquicos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para assegurar 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da boa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garantindo as seguintes condi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nimas:</w:t>
      </w:r>
    </w:p>
    <w:p w14:paraId="5327F4B6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integridade;</w:t>
      </w:r>
    </w:p>
    <w:p w14:paraId="3EE3C89B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b)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ncia;</w:t>
      </w:r>
    </w:p>
    <w:p w14:paraId="4393A60B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responsabilidade;</w:t>
      </w:r>
    </w:p>
    <w:p w14:paraId="1255D5A1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motiva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01F14EF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gia</w:t>
      </w:r>
      <w:proofErr w:type="gramEnd"/>
      <w:r w:rsidRPr="001B08F0">
        <w:rPr>
          <w:rFonts w:ascii="Helvetica" w:hAnsi="Helvetica" w:cs="Courier New"/>
          <w:sz w:val="22"/>
          <w:szCs w:val="22"/>
        </w:rPr>
        <w:t>, que compreende a defini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diretrizes, de objetivos, de planos e de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al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m de crit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rios de prioriza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e alinhamento entre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e os destinat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blicos, visando aos resultados pretendidos;</w:t>
      </w:r>
    </w:p>
    <w:p w14:paraId="216F2C87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controle, que compreende processos estruturados para mitiga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potenciais riscos, com vistas ao atingimento dos objetivos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gicos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ou entidade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ordenada,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tica, legal, leg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tima, econ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mica, eficiente e eficaz dos recursos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blicos.</w:t>
      </w:r>
    </w:p>
    <w:p w14:paraId="410C05DF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Caber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alta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os e das entidades, em seus respectivos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mbitos, implementar mecanismos, inst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 e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em conson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com as diretrizes e os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estabelecidos neste decreto.</w:t>
      </w:r>
    </w:p>
    <w:p w14:paraId="054A09CB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 Os mecanismos, as inst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 e as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 de que tratam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e o 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 incluir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no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nimo:</w:t>
      </w:r>
    </w:p>
    <w:p w14:paraId="046652B1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dos meios para acompanhamento de resultados;</w:t>
      </w:r>
    </w:p>
    <w:p w14:paraId="647F0EA4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solu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para melhoria do desempenho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entidades;</w:t>
      </w:r>
    </w:p>
    <w:p w14:paraId="79618836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garantia da ado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processo decis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 fundamentado em evid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ncias.</w:t>
      </w:r>
    </w:p>
    <w:p w14:paraId="2DB36944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 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 Estadual,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colegiado de natureza deliberativa, com a finalidade de assessorar o Governador do Estado na condu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aut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rquica.</w:t>
      </w:r>
    </w:p>
    <w:p w14:paraId="56DA3409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Cabe ao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Estadual:</w:t>
      </w:r>
    </w:p>
    <w:p w14:paraId="0C0B3169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propor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medidas, mecanismos e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para o atendimento dos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e das diretrizes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estabelecidos neste decreto;</w:t>
      </w:r>
    </w:p>
    <w:p w14:paraId="24735174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aprovar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manuais e guias sobre 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estadual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a, com vistas a apoiar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na efetiva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e das diretrizes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estabelecidos neste decreto;</w:t>
      </w:r>
    </w:p>
    <w:p w14:paraId="77088D7A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aprovar recomenda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ao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colegiado com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em mat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ria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na estrutura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pria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para garantir a ader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dos programas e das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ticas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ficos aos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pios, diretrizes e mecanismos estabelecidos neste decreto;</w:t>
      </w:r>
    </w:p>
    <w:p w14:paraId="1E288652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incentivar e monitorar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melhores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 xml:space="preserve">mbito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entidades.</w:t>
      </w:r>
    </w:p>
    <w:p w14:paraId="13B5BB27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manuais e guias a que se refere o inciso II do "caput" deste artigo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observados pelos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internos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a.</w:t>
      </w:r>
    </w:p>
    <w:p w14:paraId="3DD985F5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8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 Estadual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composto pelos seguintes membros titulares:</w:t>
      </w:r>
    </w:p>
    <w:p w14:paraId="5CF4EA15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rio-Chefe da Casa Civil, que o coordenar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3AC51EEA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Estado da Fazenda e Planejamento;</w:t>
      </w:r>
    </w:p>
    <w:p w14:paraId="373FD771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Governo Digital;</w:t>
      </w:r>
    </w:p>
    <w:p w14:paraId="2738DB20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Controlador Geral do Estado;</w:t>
      </w:r>
    </w:p>
    <w:p w14:paraId="4B3B22A1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Procurador Geral do Estado.</w:t>
      </w:r>
    </w:p>
    <w:p w14:paraId="36AC69AF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Em suas aus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e impedimentos, os membros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substitu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pelos 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rios-Executivos, pelo Controlador Geral Executivo e pelo Procurador Geral do Estado Adjunto.</w:t>
      </w:r>
    </w:p>
    <w:p w14:paraId="0F5F2755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Representantes de outros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convidados a participar de reuni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, sem direito a voto.</w:t>
      </w:r>
    </w:p>
    <w:p w14:paraId="5074A9AA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instituir em seus respectivos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mbitos, no prazo de 60 dias, contados da data de entrada em vigor deste decreto,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internos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com o objetivo de implementar, promover ou executar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ticas ou programas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relativos a temas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ficos.</w:t>
      </w:r>
    </w:p>
    <w:p w14:paraId="269DCB0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9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Estadual se reunir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por convoca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seu Coordenador, em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ordin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bimestralmente e, em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extraordin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sempre que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rio.</w:t>
      </w:r>
    </w:p>
    <w:p w14:paraId="0E82B771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reuni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ordin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e extraordin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iniciadas com o qu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rum de maioria simples e as delibera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aprovadas por maioria absoluta.</w:t>
      </w:r>
    </w:p>
    <w:p w14:paraId="47C4331B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Al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m do voto ordin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ao Coordenador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caber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 voto de qualidade, em caso de empate.</w:t>
      </w:r>
    </w:p>
    <w:p w14:paraId="4CE9707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Estadual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constituir grupos de trabalho, de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tempor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para estudar e propor medidas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ficas.</w:t>
      </w:r>
    </w:p>
    <w:p w14:paraId="328C8762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participar dos grupos de trabalho a que se refere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artigo, representantes de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blicas estaduais, mediante indica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respectivos Titulares ou dirigentes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ximos, e, mediante convite, pessoas que, por seus conhecimentos e experi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profissional, possam contribuir para a discuss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das mat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rias em exame.</w:t>
      </w:r>
    </w:p>
    <w:p w14:paraId="543281A2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Estadual definir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no ato de constitui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grupo de trabalho, seus objetivos espec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ficos, sua composi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superior a 5 (cinco) membros, e o prazo para conclus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seus trabalhos.</w:t>
      </w:r>
    </w:p>
    <w:p w14:paraId="30A4052F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prazo de dura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dos grupos de trabalho a que se refere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exceder um ano, prorrog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vel, uma vez, por igual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odo.</w:t>
      </w:r>
    </w:p>
    <w:p w14:paraId="1F67B40B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limitado a 2 (dois) o 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mero de grupos de trabalho que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estar em funcionamento simultaneamente.</w:t>
      </w:r>
    </w:p>
    <w:p w14:paraId="6872C6E9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Estadual contar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com uma Secretaria-Executiva, exercida pela Casa Civil.</w:t>
      </w:r>
    </w:p>
    <w:p w14:paraId="1645CC56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Secretaria-Executiva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cabe executar 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cnicos e administrativos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ao funcionamento do colegiado, na seguinte conformidade:</w:t>
      </w:r>
    </w:p>
    <w:p w14:paraId="0EBCC41B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receber, instruir e encaminhar aos membros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as propostas apresentadas para os fins de que tratam o artigo 10 e o inciso II do artigo 13 deste decreto.</w:t>
      </w:r>
    </w:p>
    <w:p w14:paraId="7ABBF082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encaminhar a pauta, a documenta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os materiais de discuss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os registros das reuni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aos membros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;</w:t>
      </w:r>
    </w:p>
    <w:p w14:paraId="1706ADFB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comunicar aos membros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as convoca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para reuni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ordin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e extraordin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rias, com expressa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sobre a forma, data, hora e local de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764D284F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disponibilizar as atas e as delibera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em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nico oficial, ressalvada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de sigilo.</w:t>
      </w:r>
    </w:p>
    <w:p w14:paraId="09104C66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ou nos grupos de trabalho por ele constitu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considerada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relevante,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remunerada.</w:t>
      </w:r>
    </w:p>
    <w:p w14:paraId="514F958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Cabe aos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integrantes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aut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rquica,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das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Estadual:</w:t>
      </w:r>
    </w:p>
    <w:p w14:paraId="75287040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incorporar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e diretrizes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previstos neste decreto e observar as orienta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recomenda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constantes dos manuais, guias e delibera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es;</w:t>
      </w:r>
    </w:p>
    <w:p w14:paraId="2B672C0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encaminhar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Estadual propostas, para constitui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grupos de trabalho, instruindo-as com documentos, justificativas e, quando o caso, minutas dos atos pertinentes.</w:t>
      </w:r>
    </w:p>
    <w:p w14:paraId="3010EE39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dos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internos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 de que trata 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>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8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decreto:</w:t>
      </w:r>
    </w:p>
    <w:p w14:paraId="148FC6D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auxiliar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alta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no desenvolvimento,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processos, estruturas e mecanismos adequados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incorpora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e das diretrizes da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previstos neste decreto;</w:t>
      </w:r>
    </w:p>
    <w:p w14:paraId="6ACC008B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incentivar e promover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iniciativas que busquem implementar o acompanhamento de resultados nos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e representem solu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para o aperfei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oamento da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e para o aprimoramento dos processos decis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rios;</w:t>
      </w:r>
    </w:p>
    <w:p w14:paraId="2F3DB78D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promover e acompanhar a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medidas, dos mecanismos e das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estabelecidos nos manuais e delibera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Estadual;</w:t>
      </w:r>
    </w:p>
    <w:p w14:paraId="6DB77B28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elaborar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cnica em mat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ria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a,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 xml:space="preserve">mbito da estrutura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entidade.</w:t>
      </w:r>
    </w:p>
    <w:p w14:paraId="32FC8CB1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internos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publicar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suas atas e suas delibera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em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nico oficial, ressalvada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de sigilo.</w:t>
      </w:r>
    </w:p>
    <w:p w14:paraId="1DAE3027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15 -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alta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estabelecer, monitorar e aprimorar sistema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de riscos e controles internos com vistas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ao tratamento, ao monitoramento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cr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riscos que possam impactar a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gia e a consecu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seus objetivos institucionais, observados os seguintes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pios:</w:t>
      </w:r>
    </w:p>
    <w:p w14:paraId="3E7A1771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forma sistem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tica, estruturada, oportuna e documentada, subordinada ao interesse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blico;</w:t>
      </w:r>
    </w:p>
    <w:p w14:paraId="6CE22AA2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integra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>, em todos os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veis da estrutura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da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ao processo de planejamento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gico e aos seus desdobramentos,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atividades, aos processos de organiza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trabalho e aos projetos relevantes;</w:t>
      </w:r>
    </w:p>
    <w:p w14:paraId="3B8A67DC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estabelecimento de controles internos proporcionais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gravidade dos riscos, de maneira a considerar suas causas, fontes, consequ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ncias, impactos e rela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economicidade;</w:t>
      </w:r>
    </w:p>
    <w:p w14:paraId="47BF490D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dos resultados da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para aperfei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oamento do desempenho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e dos processos de gerenciamento de riscos, controle 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a.</w:t>
      </w:r>
    </w:p>
    <w:p w14:paraId="1062414E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auditoria interna governamental se presta a agregar valor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 a incrementar e aperfei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oar 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blicos.</w:t>
      </w:r>
    </w:p>
    <w:p w14:paraId="24700F0D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Para o atingimento da finalidade a que se refere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artigo,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implementada abordagem sistem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 e disciplinada de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desenvolvimento da efic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cia dos processos de gerenciamento de riscos, dos controles e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em especial, por meio da:</w:t>
      </w:r>
    </w:p>
    <w:p w14:paraId="79FE24A9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trabalhos de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consultoria independentes, observando os padr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 xml:space="preserve">es de auditoria 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tica profissional reconhecidos internacionalmente;</w:t>
      </w:r>
    </w:p>
    <w:p w14:paraId="25D1576A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ado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abordagem baseada em risco para o planejamento de atividades e para a defini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 escopo, da natureza, da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poca e da extens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dos procedimentos de auditoria;</w:t>
      </w:r>
    </w:p>
    <w:p w14:paraId="6B134643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promo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preven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detec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investiga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fraudes praticadas por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ou privados na 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recursos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estaduais.</w:t>
      </w:r>
    </w:p>
    <w:p w14:paraId="5D7B607D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17 -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rio-Chefe da Casa Civil editar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ao cumprimento deste decreto.</w:t>
      </w:r>
    </w:p>
    <w:p w14:paraId="613187D4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18 -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4434C9D9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38307102" w14:textId="77777777" w:rsidR="00B10D6A" w:rsidRPr="001B08F0" w:rsidRDefault="00B10D6A" w:rsidP="00B10D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B10D6A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6A"/>
    <w:rsid w:val="00B1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9F39"/>
  <w15:chartTrackingRefBased/>
  <w15:docId w15:val="{6E06B67D-5CB8-473A-9156-BA340E3A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10D6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10D6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2236</Words>
  <Characters>12078</Characters>
  <Application>Microsoft Office Word</Application>
  <DocSecurity>0</DocSecurity>
  <Lines>100</Lines>
  <Paragraphs>28</Paragraphs>
  <ScaleCrop>false</ScaleCrop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2023-12-12T14:00:00Z</dcterms:created>
  <dcterms:modified xsi:type="dcterms:W3CDTF">2023-12-12T14:01:00Z</dcterms:modified>
</cp:coreProperties>
</file>