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251" w:rsidRPr="00965F41" w:rsidRDefault="00D94251" w:rsidP="00FE4698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63.092, DE 22 DE DEZEMBRO DE 2017</w:t>
      </w:r>
    </w:p>
    <w:p w:rsidR="00D94251" w:rsidRPr="00965F41" w:rsidRDefault="00D94251" w:rsidP="00FE4698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Disp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 sobre abertura de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suplementar ao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 xml:space="preserve">amento Fiscal na Secretaria dos Transportes Metropolitanos para repasse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Empresa Metr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 xml:space="preserve">politana de Transportes Urbanos de SP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EMTU, visando ao atendimento de Despesas de Capital</w:t>
      </w:r>
    </w:p>
    <w:p w:rsidR="00D94251" w:rsidRPr="00965F41" w:rsidRDefault="00D94251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FE4698" w:rsidRPr="00965F41">
        <w:rPr>
          <w:rFonts w:ascii="Helvetica" w:hAnsi="Helvetica" w:cs="Courier New"/>
          <w:color w:val="000000"/>
        </w:rPr>
        <w:t>GOVERNADOR DO ESTADO DE S</w:t>
      </w:r>
      <w:r w:rsidR="00FE4698" w:rsidRPr="00965F41">
        <w:rPr>
          <w:rFonts w:ascii="Courier New" w:hAnsi="Courier New" w:cs="Courier New"/>
          <w:color w:val="000000"/>
        </w:rPr>
        <w:t>Ã</w:t>
      </w:r>
      <w:r w:rsidR="00FE4698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legais, considerando o disposto no artigo 9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da Lei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16.347, de 29 de dezembro de 2016,</w:t>
      </w:r>
    </w:p>
    <w:p w:rsidR="00D94251" w:rsidRPr="00965F41" w:rsidRDefault="00D94251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D94251" w:rsidRPr="00965F41" w:rsidRDefault="00D94251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aberto um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de R$ 83.917.000,00 (O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tenta e tr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milh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es, novecentos e dezessete mil reais), suplementar ao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 xml:space="preserve">amento da Secretaria dos Transportes </w:t>
      </w:r>
      <w:proofErr w:type="gramStart"/>
      <w:r w:rsidRPr="00965F41">
        <w:rPr>
          <w:rFonts w:ascii="Helvetica" w:hAnsi="Helvetica" w:cs="Courier New"/>
          <w:color w:val="000000"/>
        </w:rPr>
        <w:t>Metropolitanos ,</w:t>
      </w:r>
      <w:proofErr w:type="gramEnd"/>
      <w:r w:rsidRPr="00965F41">
        <w:rPr>
          <w:rFonts w:ascii="Helvetica" w:hAnsi="Helvetica" w:cs="Courier New"/>
          <w:color w:val="000000"/>
        </w:rPr>
        <w:t xml:space="preserve"> observando-se as classifica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Institucional, Ec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mica, Funcional e Program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tica, conforme a Tabela 1, anexa.</w:t>
      </w:r>
    </w:p>
    <w:p w:rsidR="00D94251" w:rsidRPr="00965F41" w:rsidRDefault="00D94251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aberto pelo artigo anterior ser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coberto com recu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 xml:space="preserve">sos a que alude o inciso II,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do a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tigo 43, da Lei Federal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4.320, de 17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 de 1964, de conformidade com 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discriminada na Tabela 3, anexa.</w:t>
      </w:r>
    </w:p>
    <w:p w:rsidR="00D94251" w:rsidRPr="00965F41" w:rsidRDefault="00D94251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alterada a Programa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 da Despesa do Estado, estabelecida pelo Anexo, de que trata o artigo 7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>, do Decreto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62.413, de 06 de janeiro de 2017, de conformidade com a Tabela 2, anexa.</w:t>
      </w:r>
    </w:p>
    <w:p w:rsidR="00D94251" w:rsidRPr="00965F41" w:rsidRDefault="00D94251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4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D94251" w:rsidRPr="00965F41" w:rsidRDefault="00D94251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D94251" w:rsidRPr="00965F41" w:rsidRDefault="00D94251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D94251" w:rsidRPr="00965F41" w:rsidRDefault="00FE4698" w:rsidP="00D9425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Times New Roman"/>
          <w:color w:val="000000"/>
        </w:rPr>
      </w:pPr>
      <w:r w:rsidRPr="00FE4698">
        <w:rPr>
          <w:rFonts w:ascii="Helvetica" w:hAnsi="Helvetica" w:cs="Times New Roman"/>
          <w:color w:val="000000"/>
        </w:rPr>
        <w:t>(Tabelas Publicadas)</w:t>
      </w:r>
    </w:p>
    <w:sectPr w:rsidR="00D94251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D94251"/>
    <w:rsid w:val="0038136F"/>
    <w:rsid w:val="00D94251"/>
    <w:rsid w:val="00FE4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2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2017-12-26T10:50:00Z</dcterms:created>
  <dcterms:modified xsi:type="dcterms:W3CDTF">2017-12-26T10:53:00Z</dcterms:modified>
</cp:coreProperties>
</file>