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E5B5" w14:textId="77777777" w:rsidR="00695E35" w:rsidRPr="003924DA" w:rsidRDefault="00695E35" w:rsidP="003924D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924D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924DA">
        <w:rPr>
          <w:rFonts w:ascii="Calibri" w:hAnsi="Calibri" w:cs="Calibri"/>
          <w:b/>
          <w:bCs/>
          <w:sz w:val="22"/>
          <w:szCs w:val="22"/>
        </w:rPr>
        <w:t>º</w:t>
      </w:r>
      <w:r w:rsidRPr="003924DA">
        <w:rPr>
          <w:rFonts w:ascii="Helvetica" w:hAnsi="Helvetica" w:cs="Courier New"/>
          <w:b/>
          <w:bCs/>
          <w:sz w:val="22"/>
          <w:szCs w:val="22"/>
        </w:rPr>
        <w:t xml:space="preserve"> 67.134, DE 29 DE SETEMBRO DE 2022</w:t>
      </w:r>
    </w:p>
    <w:p w14:paraId="733513D0" w14:textId="77777777" w:rsidR="00695E35" w:rsidRPr="001019D2" w:rsidRDefault="00695E35" w:rsidP="003924D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Declara de utilidade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blica, para fins de institui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servid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sico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 - SABESP, a faixa de terra necess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ria </w:t>
      </w:r>
      <w:r w:rsidRPr="001019D2">
        <w:rPr>
          <w:rFonts w:ascii="Calibri" w:hAnsi="Calibri" w:cs="Calibri"/>
          <w:sz w:val="22"/>
          <w:szCs w:val="22"/>
        </w:rPr>
        <w:t>à</w:t>
      </w:r>
      <w:r w:rsidRPr="001019D2">
        <w:rPr>
          <w:rFonts w:ascii="Helvetica" w:hAnsi="Helvetica" w:cs="Courier New"/>
          <w:sz w:val="22"/>
          <w:szCs w:val="22"/>
        </w:rPr>
        <w:t xml:space="preserve"> implanta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coletor tronco de esgoto, parte integrante do Sistema de Esgotamento Sanit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rio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S.E.S., no Jardim Santa Cruz/Sacom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, Munic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pio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Paulo, e d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provid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ncias correlatas</w:t>
      </w:r>
    </w:p>
    <w:p w14:paraId="56460234" w14:textId="3A6E6779" w:rsidR="00695E35" w:rsidRPr="001019D2" w:rsidRDefault="00695E35" w:rsidP="00695E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 xml:space="preserve">RODRIGO GARCIA, </w:t>
      </w:r>
      <w:r w:rsidR="003924DA" w:rsidRPr="001019D2">
        <w:rPr>
          <w:rFonts w:ascii="Helvetica" w:hAnsi="Helvetica" w:cs="Courier New"/>
          <w:sz w:val="22"/>
          <w:szCs w:val="22"/>
        </w:rPr>
        <w:t>GOVERNADOR DO ESTADO DE S</w:t>
      </w:r>
      <w:r w:rsidR="003924DA" w:rsidRPr="001019D2">
        <w:rPr>
          <w:rFonts w:ascii="Calibri" w:hAnsi="Calibri" w:cs="Calibri"/>
          <w:sz w:val="22"/>
          <w:szCs w:val="22"/>
        </w:rPr>
        <w:t>Ã</w:t>
      </w:r>
      <w:r w:rsidR="003924DA" w:rsidRPr="001019D2">
        <w:rPr>
          <w:rFonts w:ascii="Helvetica" w:hAnsi="Helvetica" w:cs="Courier New"/>
          <w:sz w:val="22"/>
          <w:szCs w:val="22"/>
        </w:rPr>
        <w:t>O PAULO</w:t>
      </w:r>
      <w:r w:rsidRPr="001019D2">
        <w:rPr>
          <w:rFonts w:ascii="Helvetica" w:hAnsi="Helvetica" w:cs="Courier New"/>
          <w:sz w:val="22"/>
          <w:szCs w:val="22"/>
        </w:rPr>
        <w:t>, no uso de suas atribui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>, 6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e 40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56CF779B" w14:textId="77777777" w:rsidR="00695E35" w:rsidRPr="001019D2" w:rsidRDefault="00695E35" w:rsidP="00695E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Decreta:</w:t>
      </w:r>
    </w:p>
    <w:p w14:paraId="702C52AB" w14:textId="77777777" w:rsidR="00695E35" w:rsidRPr="001019D2" w:rsidRDefault="00695E35" w:rsidP="00695E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1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- Fica declarada de utilidade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blica, para fins de institui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servid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sico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 - SABESP, empresa  concession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ria de servi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o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blico, por via amig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vel ou judicial, a faixa de terra identificada na planta cadastral de c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digo TGA 262/2021 e no memorial descritivo constantes do Expediente Digital SABESP-EXP-2021/00025, referente ao cadastro Sabesp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1708/054, necess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ria </w:t>
      </w:r>
      <w:r w:rsidRPr="001019D2">
        <w:rPr>
          <w:rFonts w:ascii="Calibri" w:hAnsi="Calibri" w:cs="Calibri"/>
          <w:sz w:val="22"/>
          <w:szCs w:val="22"/>
        </w:rPr>
        <w:t>à</w:t>
      </w:r>
      <w:r w:rsidRPr="001019D2">
        <w:rPr>
          <w:rFonts w:ascii="Helvetica" w:hAnsi="Helvetica" w:cs="Courier New"/>
          <w:sz w:val="22"/>
          <w:szCs w:val="22"/>
        </w:rPr>
        <w:t xml:space="preserve"> implanta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coletor tronco de esgoto, parte integrante do Sistema de Esgotamento Sanit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rio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S.E.S., faixa de terra essa que constitui parte de um terreno situado entre a Rua G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is Raposo,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1550, Marginal Anchieta e Rua Olympia </w:t>
      </w:r>
      <w:proofErr w:type="spellStart"/>
      <w:r w:rsidRPr="001019D2">
        <w:rPr>
          <w:rFonts w:ascii="Helvetica" w:hAnsi="Helvetica" w:cs="Courier New"/>
          <w:sz w:val="22"/>
          <w:szCs w:val="22"/>
        </w:rPr>
        <w:t>Semeraro</w:t>
      </w:r>
      <w:proofErr w:type="spellEnd"/>
      <w:r w:rsidRPr="001019D2">
        <w:rPr>
          <w:rFonts w:ascii="Helvetica" w:hAnsi="Helvetica" w:cs="Courier New"/>
          <w:sz w:val="22"/>
          <w:szCs w:val="22"/>
        </w:rPr>
        <w:t>, Jardim Santa Cruz (Sacom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), no Munic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pio e Comarca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Paulo, matriculado sob o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193.082 no 14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veis da Comarca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 xml:space="preserve">o Paulo e que consta pertencer a </w:t>
      </w:r>
      <w:proofErr w:type="spellStart"/>
      <w:r w:rsidRPr="001019D2">
        <w:rPr>
          <w:rFonts w:ascii="Helvetica" w:hAnsi="Helvetica" w:cs="Courier New"/>
          <w:sz w:val="22"/>
          <w:szCs w:val="22"/>
        </w:rPr>
        <w:t>Luhusa</w:t>
      </w:r>
      <w:proofErr w:type="spellEnd"/>
      <w:r w:rsidRPr="001019D2">
        <w:rPr>
          <w:rFonts w:ascii="Helvetica" w:hAnsi="Helvetica" w:cs="Courier New"/>
          <w:sz w:val="22"/>
          <w:szCs w:val="22"/>
        </w:rPr>
        <w:t xml:space="preserve"> Comercial e Im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 xml:space="preserve">veis Ltda. e/ou outros, sendo descrita como tendo linha de divisa que, partindo do ponto denominado </w:t>
      </w:r>
      <w:r w:rsidRPr="001019D2">
        <w:rPr>
          <w:rFonts w:ascii="Arial" w:hAnsi="Arial" w:cs="Arial"/>
          <w:sz w:val="22"/>
          <w:szCs w:val="22"/>
        </w:rPr>
        <w:t>‘</w:t>
      </w:r>
      <w:r w:rsidRPr="001019D2">
        <w:rPr>
          <w:rFonts w:ascii="Helvetica" w:hAnsi="Helvetica" w:cs="Courier New"/>
          <w:sz w:val="22"/>
          <w:szCs w:val="22"/>
        </w:rPr>
        <w:t>A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 xml:space="preserve">, de coordenadas N=7384704.1944 e E=337700.0960; localizado na linha titulada entre os marcos </w:t>
      </w:r>
      <w:r w:rsidRPr="001019D2">
        <w:rPr>
          <w:rFonts w:ascii="Arial" w:hAnsi="Arial" w:cs="Arial"/>
          <w:sz w:val="22"/>
          <w:szCs w:val="22"/>
        </w:rPr>
        <w:t>“</w:t>
      </w:r>
      <w:r w:rsidRPr="001019D2">
        <w:rPr>
          <w:rFonts w:ascii="Helvetica" w:hAnsi="Helvetica" w:cs="Courier New"/>
          <w:sz w:val="22"/>
          <w:szCs w:val="22"/>
        </w:rPr>
        <w:t>1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 xml:space="preserve"> e </w:t>
      </w:r>
      <w:r w:rsidRPr="001019D2">
        <w:rPr>
          <w:rFonts w:ascii="Arial" w:hAnsi="Arial" w:cs="Arial"/>
          <w:sz w:val="22"/>
          <w:szCs w:val="22"/>
        </w:rPr>
        <w:t>“</w:t>
      </w:r>
      <w:r w:rsidRPr="001019D2">
        <w:rPr>
          <w:rFonts w:ascii="Helvetica" w:hAnsi="Helvetica" w:cs="Courier New"/>
          <w:sz w:val="22"/>
          <w:szCs w:val="22"/>
        </w:rPr>
        <w:t>2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, distante 22,94m do marco 1, segue com rumo de 68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36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>30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SE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14,52m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</w:t>
      </w:r>
      <w:r w:rsidRPr="001019D2">
        <w:rPr>
          <w:rFonts w:ascii="Arial" w:hAnsi="Arial" w:cs="Arial"/>
          <w:sz w:val="22"/>
          <w:szCs w:val="22"/>
        </w:rPr>
        <w:t>“</w:t>
      </w:r>
      <w:r w:rsidRPr="001019D2">
        <w:rPr>
          <w:rFonts w:ascii="Helvetica" w:hAnsi="Helvetica" w:cs="Courier New"/>
          <w:sz w:val="22"/>
          <w:szCs w:val="22"/>
        </w:rPr>
        <w:t>B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, confrontando do ponto A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B com a Rua G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is Raposo; desse ponto, segue com rumo de 35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09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>55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SE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76,68m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</w:t>
      </w:r>
      <w:r w:rsidRPr="001019D2">
        <w:rPr>
          <w:rFonts w:ascii="Arial" w:hAnsi="Arial" w:cs="Arial"/>
          <w:sz w:val="22"/>
          <w:szCs w:val="22"/>
        </w:rPr>
        <w:t>“</w:t>
      </w:r>
      <w:r w:rsidRPr="001019D2">
        <w:rPr>
          <w:rFonts w:ascii="Helvetica" w:hAnsi="Helvetica" w:cs="Courier New"/>
          <w:sz w:val="22"/>
          <w:szCs w:val="22"/>
        </w:rPr>
        <w:t>C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, confrontando do ponto B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C com 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da mesma propriedade; desse ponto, segue em curva com raio de 8,0541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0,47m pela linha titulada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</w:t>
      </w:r>
      <w:r w:rsidRPr="001019D2">
        <w:rPr>
          <w:rFonts w:ascii="Arial" w:hAnsi="Arial" w:cs="Arial"/>
          <w:sz w:val="22"/>
          <w:szCs w:val="22"/>
        </w:rPr>
        <w:t>“</w:t>
      </w:r>
      <w:r w:rsidRPr="001019D2">
        <w:rPr>
          <w:rFonts w:ascii="Helvetica" w:hAnsi="Helvetica" w:cs="Courier New"/>
          <w:sz w:val="22"/>
          <w:szCs w:val="22"/>
        </w:rPr>
        <w:t>D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; desse ponto, segue em curva com raio de 4,0333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5,38m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marco 4 da linha titulada; desse ponto, segue com rumo de 73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25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>33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SW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3,18m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</w:t>
      </w:r>
      <w:r w:rsidRPr="001019D2">
        <w:rPr>
          <w:rFonts w:ascii="Arial" w:hAnsi="Arial" w:cs="Arial"/>
          <w:sz w:val="22"/>
          <w:szCs w:val="22"/>
        </w:rPr>
        <w:t>“</w:t>
      </w:r>
      <w:r w:rsidRPr="001019D2">
        <w:rPr>
          <w:rFonts w:ascii="Helvetica" w:hAnsi="Helvetica" w:cs="Courier New"/>
          <w:sz w:val="22"/>
          <w:szCs w:val="22"/>
        </w:rPr>
        <w:t>E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, confrontando do ponto C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E com a Rua Olympia </w:t>
      </w:r>
      <w:proofErr w:type="spellStart"/>
      <w:r w:rsidRPr="001019D2">
        <w:rPr>
          <w:rFonts w:ascii="Helvetica" w:hAnsi="Helvetica" w:cs="Courier New"/>
          <w:sz w:val="22"/>
          <w:szCs w:val="22"/>
        </w:rPr>
        <w:t>Semeraro</w:t>
      </w:r>
      <w:proofErr w:type="spellEnd"/>
      <w:r w:rsidRPr="001019D2">
        <w:rPr>
          <w:rFonts w:ascii="Helvetica" w:hAnsi="Helvetica" w:cs="Courier New"/>
          <w:sz w:val="22"/>
          <w:szCs w:val="22"/>
        </w:rPr>
        <w:t>; e segue com rumo de 35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09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>55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NW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89,75m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</w:t>
      </w:r>
      <w:r w:rsidRPr="001019D2">
        <w:rPr>
          <w:rFonts w:ascii="Arial" w:hAnsi="Arial" w:cs="Arial"/>
          <w:sz w:val="22"/>
          <w:szCs w:val="22"/>
        </w:rPr>
        <w:t>“</w:t>
      </w:r>
      <w:r w:rsidRPr="001019D2">
        <w:rPr>
          <w:rFonts w:ascii="Helvetica" w:hAnsi="Helvetica" w:cs="Courier New"/>
          <w:sz w:val="22"/>
          <w:szCs w:val="22"/>
        </w:rPr>
        <w:t>A</w:t>
      </w:r>
      <w:r w:rsidRPr="001019D2">
        <w:rPr>
          <w:rFonts w:ascii="Arial" w:hAnsi="Arial" w:cs="Arial"/>
          <w:sz w:val="22"/>
          <w:szCs w:val="22"/>
        </w:rPr>
        <w:t>”</w:t>
      </w:r>
      <w:r w:rsidRPr="001019D2">
        <w:rPr>
          <w:rFonts w:ascii="Helvetica" w:hAnsi="Helvetica" w:cs="Courier New"/>
          <w:sz w:val="22"/>
          <w:szCs w:val="22"/>
        </w:rPr>
        <w:t>, confrontando do ponto E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A com 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da mesma propriedade, fechando o per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 do pol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 xml:space="preserve">gono e encerrando uma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de 674,92m</w:t>
      </w:r>
      <w:r w:rsidRPr="001019D2">
        <w:rPr>
          <w:rFonts w:ascii="Calibri" w:hAnsi="Calibri" w:cs="Calibri"/>
          <w:sz w:val="22"/>
          <w:szCs w:val="22"/>
        </w:rPr>
        <w:t>²</w:t>
      </w:r>
      <w:r w:rsidRPr="001019D2">
        <w:rPr>
          <w:rFonts w:ascii="Helvetica" w:hAnsi="Helvetica" w:cs="Courier New"/>
          <w:sz w:val="22"/>
          <w:szCs w:val="22"/>
        </w:rPr>
        <w:t xml:space="preserve"> (seiscentos e setenta e quatro metros quadrados e noventa e dois dec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quadrados).</w:t>
      </w:r>
    </w:p>
    <w:p w14:paraId="6F6C5065" w14:textId="77777777" w:rsidR="00695E35" w:rsidRPr="001019D2" w:rsidRDefault="00695E35" w:rsidP="00695E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2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- Fica a Companhia de Saneamento B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sico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 - SABESP autorizada a invocar o car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ter de urg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ncia no processo judicial, para os fins do disposto no artigo 15 do Decreto-Lei Federal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posteriores.</w:t>
      </w:r>
    </w:p>
    <w:p w14:paraId="295530A6" w14:textId="77777777" w:rsidR="00695E35" w:rsidRPr="001019D2" w:rsidRDefault="00695E35" w:rsidP="00695E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3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do presente decreto correr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por conta de verba pr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pria da Companhia de Saneamento B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sico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 xml:space="preserve">o Paulo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SABESP.</w:t>
      </w:r>
    </w:p>
    <w:p w14:paraId="443810D1" w14:textId="77777777" w:rsidR="00695E35" w:rsidRPr="001019D2" w:rsidRDefault="00695E35" w:rsidP="00695E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4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- Ficam exclu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dos da presente declara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utilidade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blica os im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veis de propriedade de pessoas jur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dicas de direito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blico eventualmente situados dentro dos per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descritos no artigo 1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deste decreto.</w:t>
      </w:r>
    </w:p>
    <w:p w14:paraId="35EA0AD4" w14:textId="77777777" w:rsidR="00695E35" w:rsidRPr="001019D2" w:rsidRDefault="00695E35" w:rsidP="00695E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5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o.</w:t>
      </w:r>
    </w:p>
    <w:p w14:paraId="6EAE25E1" w14:textId="77777777" w:rsidR="00695E35" w:rsidRPr="001019D2" w:rsidRDefault="00695E35" w:rsidP="00695E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lastRenderedPageBreak/>
        <w:t>Pal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cio dos Bandeirantes, 29 de setembro de 2022</w:t>
      </w:r>
    </w:p>
    <w:p w14:paraId="29F011CA" w14:textId="77777777" w:rsidR="00695E35" w:rsidRPr="001019D2" w:rsidRDefault="00695E35" w:rsidP="00695E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RODRIGO GARCIA</w:t>
      </w:r>
    </w:p>
    <w:sectPr w:rsidR="00695E35" w:rsidRPr="001019D2" w:rsidSect="001019D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35"/>
    <w:rsid w:val="003924DA"/>
    <w:rsid w:val="00695E35"/>
    <w:rsid w:val="00C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E157"/>
  <w15:chartTrackingRefBased/>
  <w15:docId w15:val="{E1019896-90C6-4E90-BB2A-C6E7F75D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95E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5E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2022-09-30T13:15:00Z</dcterms:created>
  <dcterms:modified xsi:type="dcterms:W3CDTF">2022-09-30T13:16:00Z</dcterms:modified>
</cp:coreProperties>
</file>