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A9" w:rsidRPr="000B181E" w:rsidRDefault="008D29A9" w:rsidP="000B18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B181E">
        <w:rPr>
          <w:rFonts w:cs="Courier New"/>
          <w:b/>
          <w:color w:val="000000"/>
          <w:sz w:val="22"/>
        </w:rPr>
        <w:t>DECRETO N</w:t>
      </w:r>
      <w:r w:rsidRPr="000B181E">
        <w:rPr>
          <w:rFonts w:ascii="Calibri" w:hAnsi="Calibri" w:cs="Calibri"/>
          <w:b/>
          <w:color w:val="000000"/>
          <w:sz w:val="22"/>
        </w:rPr>
        <w:t>º</w:t>
      </w:r>
      <w:r w:rsidRPr="000B181E">
        <w:rPr>
          <w:rFonts w:cs="Courier New"/>
          <w:b/>
          <w:color w:val="000000"/>
          <w:sz w:val="22"/>
        </w:rPr>
        <w:t xml:space="preserve"> 64.681, DE 17 DE DEZEMBRO DE 2019</w:t>
      </w:r>
    </w:p>
    <w:p w:rsidR="008D29A9" w:rsidRPr="00AA62B9" w:rsidRDefault="008D29A9" w:rsidP="000B181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Altera o Decreto 53.051, de 3 de junho de 2008, que institui o Programa de Incentivo ao Investimento pelo Fabricante de Ve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 xml:space="preserve">culo Automotor - </w:t>
      </w:r>
      <w:proofErr w:type="spellStart"/>
      <w:r w:rsidRPr="00AA62B9">
        <w:rPr>
          <w:rFonts w:cs="Courier New"/>
          <w:color w:val="000000"/>
          <w:sz w:val="22"/>
        </w:rPr>
        <w:t>ProVe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culo</w:t>
      </w:r>
      <w:proofErr w:type="spellEnd"/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 xml:space="preserve">O DORIA, </w:t>
      </w:r>
      <w:r w:rsidR="000B181E" w:rsidRPr="00AA62B9">
        <w:rPr>
          <w:rFonts w:cs="Courier New"/>
          <w:color w:val="000000"/>
          <w:sz w:val="22"/>
        </w:rPr>
        <w:t>GOVERNADOR DO ESTADO DE S</w:t>
      </w:r>
      <w:r w:rsidR="000B181E" w:rsidRPr="00AA62B9">
        <w:rPr>
          <w:rFonts w:ascii="Calibri" w:hAnsi="Calibri" w:cs="Calibri"/>
          <w:color w:val="000000"/>
          <w:sz w:val="22"/>
        </w:rPr>
        <w:t>Ã</w:t>
      </w:r>
      <w:r w:rsidR="000B181E" w:rsidRPr="00AA62B9">
        <w:rPr>
          <w:rFonts w:cs="Courier New"/>
          <w:color w:val="000000"/>
          <w:sz w:val="22"/>
        </w:rPr>
        <w:t>O PAULO</w:t>
      </w:r>
      <w:r w:rsidRPr="00AA62B9">
        <w:rPr>
          <w:rFonts w:cs="Courier New"/>
          <w:color w:val="000000"/>
          <w:sz w:val="22"/>
        </w:rPr>
        <w:t>, no uso de suas atribui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legais e tendo em vista o disposto no artigo 46 da Lei 6.374, de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de mar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 xml:space="preserve">o de 1989, 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Decreta: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Passam a vigorar, com a reda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que se segue, os dispositivos adiante indicados do Decreto 53.051, de 3 de junho de 2008: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 xml:space="preserve">I - o </w:t>
      </w:r>
      <w:r w:rsidRPr="00AA62B9">
        <w:rPr>
          <w:rFonts w:ascii="Arial" w:hAnsi="Arial" w:cs="Arial"/>
          <w:color w:val="000000"/>
          <w:sz w:val="22"/>
        </w:rPr>
        <w:t>“</w:t>
      </w:r>
      <w:r w:rsidRPr="00AA62B9">
        <w:rPr>
          <w:rFonts w:cs="Courier New"/>
          <w:color w:val="000000"/>
          <w:sz w:val="22"/>
        </w:rPr>
        <w:t>caput</w:t>
      </w:r>
      <w:r w:rsidRPr="00AA62B9">
        <w:rPr>
          <w:rFonts w:ascii="Arial" w:hAnsi="Arial" w:cs="Arial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do artigo 2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>, mantidos os seus incisos: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ascii="Arial" w:hAnsi="Arial" w:cs="Arial"/>
          <w:color w:val="000000"/>
          <w:sz w:val="22"/>
        </w:rPr>
        <w:t>“</w:t>
      </w:r>
      <w:r w:rsidRPr="00AA62B9">
        <w:rPr>
          <w:rFonts w:cs="Courier New"/>
          <w:color w:val="000000"/>
          <w:sz w:val="22"/>
        </w:rPr>
        <w:t>Artigo 2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O fabricante dos produtos descritos no par</w:t>
      </w:r>
      <w:r w:rsidRPr="00AA62B9">
        <w:rPr>
          <w:rFonts w:ascii="Arial" w:hAnsi="Arial" w:cs="Arial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grafo </w:t>
      </w:r>
      <w:r w:rsidRPr="00AA62B9">
        <w:rPr>
          <w:rFonts w:ascii="Arial" w:hAnsi="Arial" w:cs="Arial"/>
          <w:color w:val="000000"/>
          <w:sz w:val="22"/>
        </w:rPr>
        <w:t>ú</w:t>
      </w:r>
      <w:r w:rsidRPr="00AA62B9">
        <w:rPr>
          <w:rFonts w:cs="Courier New"/>
          <w:color w:val="000000"/>
          <w:sz w:val="22"/>
        </w:rPr>
        <w:t>nico do artigo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poder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utilizar o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acumulado do ICMS apropriado at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dezembro de 2021, ou pass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vel de apropria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o, para:</w:t>
      </w:r>
      <w:r w:rsidRPr="00AA62B9">
        <w:rPr>
          <w:rFonts w:ascii="Calibri" w:hAnsi="Calibri" w:cs="Calibri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(NR);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 xml:space="preserve">II - o </w:t>
      </w:r>
      <w:r w:rsidRPr="00AA62B9">
        <w:rPr>
          <w:rFonts w:ascii="Arial" w:hAnsi="Arial" w:cs="Arial"/>
          <w:color w:val="000000"/>
          <w:sz w:val="22"/>
        </w:rPr>
        <w:t>“</w:t>
      </w:r>
      <w:r w:rsidRPr="00AA62B9">
        <w:rPr>
          <w:rFonts w:cs="Courier New"/>
          <w:color w:val="000000"/>
          <w:sz w:val="22"/>
        </w:rPr>
        <w:t>caput</w:t>
      </w:r>
      <w:r w:rsidRPr="00AA62B9">
        <w:rPr>
          <w:rFonts w:ascii="Arial" w:hAnsi="Arial" w:cs="Arial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do artigo 3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>, mantidos os seus incisos: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ascii="Arial" w:hAnsi="Arial" w:cs="Arial"/>
          <w:color w:val="000000"/>
          <w:sz w:val="22"/>
        </w:rPr>
        <w:t>“</w:t>
      </w:r>
      <w:r w:rsidRPr="00AA62B9">
        <w:rPr>
          <w:rFonts w:cs="Courier New"/>
          <w:color w:val="000000"/>
          <w:sz w:val="22"/>
        </w:rPr>
        <w:t>Artigo 3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Para fins de utiliza</w:t>
      </w:r>
      <w:r w:rsidRPr="00AA62B9">
        <w:rPr>
          <w:rFonts w:ascii="Arial" w:hAnsi="Arial" w:cs="Arial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do cr</w:t>
      </w:r>
      <w:r w:rsidRPr="00AA62B9">
        <w:rPr>
          <w:rFonts w:ascii="Arial" w:hAnsi="Arial" w:cs="Arial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acumulado do ICMS, nos termos deste decreto, o contribuinte dever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protocolar pedido junto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Secretaria de Desenvolvimento Econ</w:t>
      </w:r>
      <w:r w:rsidRPr="00AA62B9">
        <w:rPr>
          <w:rFonts w:ascii="Calibri" w:hAnsi="Calibri" w:cs="Calibri"/>
          <w:color w:val="000000"/>
          <w:sz w:val="22"/>
        </w:rPr>
        <w:t>ô</w:t>
      </w:r>
      <w:r w:rsidRPr="00AA62B9">
        <w:rPr>
          <w:rFonts w:cs="Courier New"/>
          <w:color w:val="000000"/>
          <w:sz w:val="22"/>
        </w:rPr>
        <w:t xml:space="preserve">mico, dirigido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Comiss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de Avalia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da Pol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tica de Desenvolvimento Econ</w:t>
      </w:r>
      <w:r w:rsidRPr="00AA62B9">
        <w:rPr>
          <w:rFonts w:ascii="Calibri" w:hAnsi="Calibri" w:cs="Calibri"/>
          <w:color w:val="000000"/>
          <w:sz w:val="22"/>
        </w:rPr>
        <w:t>ô</w:t>
      </w:r>
      <w:r w:rsidRPr="00AA62B9">
        <w:rPr>
          <w:rFonts w:cs="Courier New"/>
          <w:color w:val="000000"/>
          <w:sz w:val="22"/>
        </w:rPr>
        <w:t>mico do Estado de S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Paulo, at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janeiro de 2022, contendo no m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nimo:</w:t>
      </w:r>
      <w:r w:rsidRPr="00AA62B9">
        <w:rPr>
          <w:rFonts w:ascii="Calibri" w:hAnsi="Calibri" w:cs="Calibri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(NR).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2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 xml:space="preserve"> - Este decreto entra em vigor em 01-01-2020.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Pal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cio dos Bandeirantes, 17 de dezembro de 2019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DORIA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OF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CIO GS-CAT N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    /2019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Senhor Governador,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Tenho a honra de encaminhar a Vossa Excel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ncia a inclusa minuta de decreto, que altera o Decreto 53.051, de 3 de junho de 2008, o qual instituiu o Programa de Incentivo ao Investimento pelo Fabricante de Ve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 xml:space="preserve">culo Automotor - </w:t>
      </w:r>
      <w:proofErr w:type="spellStart"/>
      <w:r w:rsidRPr="00AA62B9">
        <w:rPr>
          <w:rFonts w:cs="Courier New"/>
          <w:color w:val="000000"/>
          <w:sz w:val="22"/>
        </w:rPr>
        <w:t>ProVe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culo</w:t>
      </w:r>
      <w:proofErr w:type="spellEnd"/>
      <w:r w:rsidRPr="00AA62B9">
        <w:rPr>
          <w:rFonts w:cs="Courier New"/>
          <w:color w:val="000000"/>
          <w:sz w:val="22"/>
        </w:rPr>
        <w:t>.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O referido decreto tem por objetivo viabilizar e facilitar a utiliza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saldo credor do ICMS pass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vel de apropria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nos termos do artigo 71 do Regulamento do ICMS e do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acumulado do ICMS j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apropriado nos termos da legisla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reg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 xml:space="preserve">ncia, quando destinados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realiza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investimento para moderniza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o, amplia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planta industrial ou constru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novas f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bricas, desenvolvimento de novos produtos ou amplia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dos neg</w:t>
      </w:r>
      <w:r w:rsidRPr="00AA62B9">
        <w:rPr>
          <w:rFonts w:ascii="Calibri" w:hAnsi="Calibri" w:cs="Calibri"/>
          <w:color w:val="000000"/>
          <w:sz w:val="22"/>
        </w:rPr>
        <w:t>ó</w:t>
      </w:r>
      <w:r w:rsidRPr="00AA62B9">
        <w:rPr>
          <w:rFonts w:cs="Courier New"/>
          <w:color w:val="000000"/>
          <w:sz w:val="22"/>
        </w:rPr>
        <w:t>cios neste Estado.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 presente minuta est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permitindo que seja utilizado, para tais finalidades,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acumulado do ICMS apropriado at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dezembro de 2021. Atualmente, o referido decreto permite a utiliza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apropriado somente at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dezembro de 2019.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Propondo a edi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o.</w:t>
      </w:r>
    </w:p>
    <w:p w:rsidR="008D29A9" w:rsidRPr="00AA62B9" w:rsidRDefault="008D29A9" w:rsidP="008D29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lastRenderedPageBreak/>
        <w:t>Henrique de Campos Meirelles</w:t>
      </w:r>
    </w:p>
    <w:p w:rsidR="008D29A9" w:rsidRPr="00AA62B9" w:rsidRDefault="008D29A9" w:rsidP="008D29A9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Secret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8D29A9" w:rsidRPr="00AA62B9" w:rsidSect="00AA62B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A9"/>
    <w:rsid w:val="000B181E"/>
    <w:rsid w:val="008D29A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09F46-F13F-4A35-B5B5-EA45B7B1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2019-12-18T13:02:00Z</dcterms:created>
  <dcterms:modified xsi:type="dcterms:W3CDTF">2019-12-18T13:05:00Z</dcterms:modified>
</cp:coreProperties>
</file>