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5CD8" w14:textId="77777777" w:rsidR="002C3BCC" w:rsidRPr="002C3BCC" w:rsidRDefault="002C3BCC" w:rsidP="002C3BC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68.684, DE 5 DE JULHO DE 2024</w:t>
      </w:r>
    </w:p>
    <w:p w14:paraId="798BB0E4" w14:textId="77777777" w:rsidR="002C3BCC" w:rsidRPr="002C3BCC" w:rsidRDefault="002C3BCC" w:rsidP="002C3BC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Disp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da Seguridade Social na Secretaria da Sa</w:t>
      </w:r>
      <w:r w:rsidRPr="002C3BCC">
        <w:rPr>
          <w:rFonts w:ascii="Calibri" w:hAnsi="Calibri" w:cs="Calibri"/>
          <w:color w:val="000000"/>
          <w:sz w:val="22"/>
          <w:szCs w:val="22"/>
        </w:rPr>
        <w:t>ú</w:t>
      </w:r>
      <w:r w:rsidRPr="002C3BCC">
        <w:rPr>
          <w:rFonts w:ascii="Helvetica" w:hAnsi="Helvetica" w:cs="Helvetica"/>
          <w:color w:val="000000"/>
          <w:sz w:val="22"/>
          <w:szCs w:val="22"/>
        </w:rPr>
        <w:t>de, visando ao atendimento de Despesas Correntes e de Capital.</w:t>
      </w:r>
    </w:p>
    <w:p w14:paraId="7F0E26A4" w14:textId="77777777" w:rsidR="002C3BCC" w:rsidRPr="002C3BCC" w:rsidRDefault="002C3BCC" w:rsidP="002C3B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2C3BCC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2C3BCC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2C3BCC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5CED5FAE" w14:textId="77777777" w:rsidR="002C3BCC" w:rsidRPr="002C3BCC" w:rsidRDefault="002C3BCC" w:rsidP="002C3B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197C8B07" w14:textId="77777777" w:rsidR="002C3BCC" w:rsidRPr="002C3BCC" w:rsidRDefault="002C3BCC" w:rsidP="002C3B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de R$ 38.170.000,00 (trinta e oito milh</w:t>
      </w:r>
      <w:r w:rsidRPr="002C3BCC">
        <w:rPr>
          <w:rFonts w:ascii="Calibri" w:hAnsi="Calibri" w:cs="Calibri"/>
          <w:color w:val="000000"/>
          <w:sz w:val="22"/>
          <w:szCs w:val="22"/>
        </w:rPr>
        <w:t>õ</w:t>
      </w:r>
      <w:r w:rsidRPr="002C3BCC">
        <w:rPr>
          <w:rFonts w:ascii="Helvetica" w:hAnsi="Helvetica" w:cs="Helvetica"/>
          <w:color w:val="000000"/>
          <w:sz w:val="22"/>
          <w:szCs w:val="22"/>
        </w:rPr>
        <w:t>es cento e setenta mil reais), suplementar ao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amento da Secretaria da Sa</w:t>
      </w:r>
      <w:r w:rsidRPr="002C3BCC">
        <w:rPr>
          <w:rFonts w:ascii="Calibri" w:hAnsi="Calibri" w:cs="Calibri"/>
          <w:color w:val="000000"/>
          <w:sz w:val="22"/>
          <w:szCs w:val="22"/>
        </w:rPr>
        <w:t>ú</w:t>
      </w:r>
      <w:r w:rsidRPr="002C3BCC">
        <w:rPr>
          <w:rFonts w:ascii="Helvetica" w:hAnsi="Helvetica" w:cs="Helvetica"/>
          <w:color w:val="000000"/>
          <w:sz w:val="22"/>
          <w:szCs w:val="22"/>
        </w:rPr>
        <w:t>de, observando-se as classifica</w:t>
      </w:r>
      <w:r w:rsidRPr="002C3BCC">
        <w:rPr>
          <w:rFonts w:ascii="Calibri" w:hAnsi="Calibri" w:cs="Calibri"/>
          <w:color w:val="000000"/>
          <w:sz w:val="22"/>
          <w:szCs w:val="22"/>
        </w:rPr>
        <w:t>çõ</w:t>
      </w:r>
      <w:r w:rsidRPr="002C3BCC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2C3BCC">
        <w:rPr>
          <w:rFonts w:ascii="Calibri" w:hAnsi="Calibri" w:cs="Calibri"/>
          <w:color w:val="000000"/>
          <w:sz w:val="22"/>
          <w:szCs w:val="22"/>
        </w:rPr>
        <w:t>ô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2C3BCC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2C3BCC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59EE45D6" w14:textId="77777777" w:rsidR="002C3BCC" w:rsidRPr="002C3BCC" w:rsidRDefault="002C3BCC" w:rsidP="002C3B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2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2C3BCC">
        <w:rPr>
          <w:rFonts w:ascii="Calibri" w:hAnsi="Calibri" w:cs="Calibri"/>
          <w:color w:val="000000"/>
          <w:sz w:val="22"/>
          <w:szCs w:val="22"/>
        </w:rPr>
        <w:t>é</w:t>
      </w:r>
      <w:r w:rsidRPr="002C3BCC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II, do </w:t>
      </w:r>
      <w:r w:rsidRPr="002C3BCC">
        <w:rPr>
          <w:rFonts w:ascii="Calibri" w:hAnsi="Calibri" w:cs="Calibri"/>
          <w:color w:val="000000"/>
          <w:sz w:val="22"/>
          <w:szCs w:val="22"/>
        </w:rPr>
        <w:t>§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24FA08B9" w14:textId="77777777" w:rsidR="002C3BCC" w:rsidRPr="002C3BCC" w:rsidRDefault="002C3BCC" w:rsidP="002C3B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3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 Or</w:t>
      </w:r>
      <w:r w:rsidRPr="002C3BCC">
        <w:rPr>
          <w:rFonts w:ascii="Calibri" w:hAnsi="Calibri" w:cs="Calibri"/>
          <w:color w:val="000000"/>
          <w:sz w:val="22"/>
          <w:szCs w:val="22"/>
        </w:rPr>
        <w:t>ç</w:t>
      </w:r>
      <w:r w:rsidRPr="002C3BCC">
        <w:rPr>
          <w:rFonts w:ascii="Helvetica" w:hAnsi="Helvetica" w:cs="Helvetica"/>
          <w:color w:val="000000"/>
          <w:sz w:val="22"/>
          <w:szCs w:val="22"/>
        </w:rPr>
        <w:t>ament</w:t>
      </w:r>
      <w:r w:rsidRPr="002C3BCC">
        <w:rPr>
          <w:rFonts w:ascii="Calibri" w:hAnsi="Calibri" w:cs="Calibri"/>
          <w:color w:val="000000"/>
          <w:sz w:val="22"/>
          <w:szCs w:val="22"/>
        </w:rPr>
        <w:t>á</w:t>
      </w:r>
      <w:r w:rsidRPr="002C3BCC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>, do Decreto n</w:t>
      </w:r>
      <w:r w:rsidRPr="002C3BCC">
        <w:rPr>
          <w:rFonts w:ascii="Calibri" w:hAnsi="Calibri" w:cs="Calibri"/>
          <w:color w:val="000000"/>
          <w:sz w:val="22"/>
          <w:szCs w:val="22"/>
        </w:rPr>
        <w:t>º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272D5CDA" w14:textId="77777777" w:rsidR="002C3BCC" w:rsidRPr="002C3BCC" w:rsidRDefault="002C3BCC" w:rsidP="002C3B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Artigo 4</w:t>
      </w:r>
      <w:r w:rsidRPr="002C3BCC">
        <w:rPr>
          <w:rFonts w:ascii="Calibri" w:hAnsi="Calibri" w:cs="Calibri"/>
          <w:color w:val="000000"/>
          <w:sz w:val="22"/>
          <w:szCs w:val="22"/>
        </w:rPr>
        <w:t>°</w:t>
      </w:r>
      <w:r w:rsidRPr="002C3BCC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2C3BCC">
        <w:rPr>
          <w:rFonts w:ascii="Calibri" w:hAnsi="Calibri" w:cs="Calibri"/>
          <w:color w:val="000000"/>
          <w:sz w:val="22"/>
          <w:szCs w:val="22"/>
        </w:rPr>
        <w:t>çã</w:t>
      </w:r>
      <w:r w:rsidRPr="002C3BCC">
        <w:rPr>
          <w:rFonts w:ascii="Helvetica" w:hAnsi="Helvetica" w:cs="Helvetica"/>
          <w:color w:val="000000"/>
          <w:sz w:val="22"/>
          <w:szCs w:val="22"/>
        </w:rPr>
        <w:t>o, retroagindo seus efeitos a 4 de julho de 2024.</w:t>
      </w:r>
    </w:p>
    <w:p w14:paraId="124FE127" w14:textId="77777777" w:rsidR="002C3BCC" w:rsidRPr="002C3BCC" w:rsidRDefault="002C3BCC" w:rsidP="002C3B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2C3BCC">
        <w:rPr>
          <w:rFonts w:ascii="Helvetica" w:hAnsi="Helvetica" w:cs="Helvetica"/>
          <w:color w:val="000000"/>
          <w:sz w:val="22"/>
          <w:szCs w:val="22"/>
        </w:rPr>
        <w:t>TARC</w:t>
      </w:r>
      <w:r w:rsidRPr="002C3BCC">
        <w:rPr>
          <w:rFonts w:ascii="Calibri" w:hAnsi="Calibri" w:cs="Calibri"/>
          <w:color w:val="000000"/>
          <w:sz w:val="22"/>
          <w:szCs w:val="22"/>
        </w:rPr>
        <w:t>Í</w:t>
      </w:r>
      <w:r w:rsidRPr="002C3BCC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1B4A9EBE" w14:textId="35DC9305" w:rsidR="002C3BCC" w:rsidRPr="002C3BCC" w:rsidRDefault="002C3BCC" w:rsidP="002C3BC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(TABELAS PUBLICADAS)</w:t>
      </w:r>
    </w:p>
    <w:sectPr w:rsidR="002C3BCC" w:rsidRPr="002C3BCC" w:rsidSect="002C3BC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CC"/>
    <w:rsid w:val="002C3BCC"/>
    <w:rsid w:val="00412620"/>
    <w:rsid w:val="006C5316"/>
    <w:rsid w:val="00A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786A"/>
  <w15:chartTrackingRefBased/>
  <w15:docId w15:val="{B6023FD6-E6A2-4AC0-A95A-59D6DF0B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3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3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3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3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3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3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3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3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3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3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3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3B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3B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3B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3B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3B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3B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3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3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3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3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3B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3B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3B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3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3B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3B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2024-07-11T13:50:00Z</dcterms:created>
  <dcterms:modified xsi:type="dcterms:W3CDTF">2024-07-11T14:09:00Z</dcterms:modified>
</cp:coreProperties>
</file>