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FB" w:rsidRPr="00EE0EA0" w:rsidRDefault="004E2EFB" w:rsidP="00EE0EA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E0EA0">
        <w:rPr>
          <w:rFonts w:cs="Courier New"/>
          <w:b/>
          <w:color w:val="000000"/>
          <w:sz w:val="22"/>
        </w:rPr>
        <w:t>DECRETO Nº 64.801, DE 20 DE FEVEREIRO DE 2020</w:t>
      </w:r>
    </w:p>
    <w:p w:rsidR="004E2EFB" w:rsidRPr="006C3A88" w:rsidRDefault="004E2EFB" w:rsidP="00EE0EA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Autoriza a Fazenda do Estado a receber, mediante doação, sem ônus ou encargos, do Município de Cajati, o imóvel que especifica, e dá providências correlatas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 xml:space="preserve">JOÃO DORIA, </w:t>
      </w:r>
      <w:r w:rsidR="00EE0EA0" w:rsidRPr="006C3A88">
        <w:rPr>
          <w:rFonts w:cs="Courier New"/>
          <w:color w:val="000000"/>
          <w:sz w:val="22"/>
        </w:rPr>
        <w:t>GOVERNADOR DO ESTADO DE SÃO PAULO</w:t>
      </w:r>
      <w:r w:rsidRPr="006C3A88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Decreta: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Artigo 1º - Fica a Fazenda do Estado autorizada a receber, mediante doação, sem ônus ou encargos, do Município de Cajati, nos termos da Lei municipal n° 1.367, de 26 de agosto de 2015, o imóvel localizado na Rua Aroeira, s/n°, Vila Antunes, naquele Município, com área de 3.894,05m</w:t>
      </w:r>
      <w:r w:rsidR="00EE0EA0">
        <w:rPr>
          <w:rFonts w:cs="Courier New"/>
          <w:color w:val="000000"/>
          <w:sz w:val="22"/>
        </w:rPr>
        <w:t>²</w:t>
      </w:r>
      <w:r w:rsidRPr="006C3A88">
        <w:rPr>
          <w:rFonts w:cs="Courier New"/>
          <w:color w:val="000000"/>
          <w:sz w:val="22"/>
        </w:rPr>
        <w:t xml:space="preserve"> (três mil, oitocentos e noventa e quatro metros quadrados e cinco decímetros quadrados), objeto da matrícula nº 34.125 do Cartório de Registro de Imóveis e Anexos de Jacupiranga, cadastrado no Sistema de Gerenciamento de Imóveis - SGI sob o número 15.025, conforme descrito e identificado nos autos do Processo SSP/GS-16.083/2015 (SG-661.882/2017).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Parágrafo único – O imóvel de que trata o “caput” deste artigo destinar-se-á à Secretaria da Segurança Pública, para instalação de Delegacia de Polícia, no Município.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Artigo 2º - Este decreto entra em vigor na data de sua publicação.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Palácio dos Bandeirantes, 20 de fevereiro de 2020</w:t>
      </w:r>
    </w:p>
    <w:p w:rsidR="004E2EFB" w:rsidRPr="006C3A88" w:rsidRDefault="004E2EFB" w:rsidP="004E2EF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C3A88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4E2EFB" w:rsidRPr="006C3A88" w:rsidSect="006C3A8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FB"/>
    <w:rsid w:val="004E2EFB"/>
    <w:rsid w:val="00AB2148"/>
    <w:rsid w:val="00E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A78EC-BBA7-45C4-BECB-FAA79B31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2020-02-21T13:17:00Z</dcterms:created>
  <dcterms:modified xsi:type="dcterms:W3CDTF">2020-02-21T13:19:00Z</dcterms:modified>
</cp:coreProperties>
</file>