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ED" w:rsidRPr="00965F41" w:rsidRDefault="002C1FED" w:rsidP="00BC28ED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63.101, DE 22 DE DEZEMBRO DE 2017</w:t>
      </w:r>
    </w:p>
    <w:p w:rsidR="002C1FED" w:rsidRPr="00965F41" w:rsidRDefault="002C1FED" w:rsidP="00BC28ED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BC28ED" w:rsidRPr="00965F41">
        <w:rPr>
          <w:rFonts w:ascii="Helvetica" w:hAnsi="Helvetica" w:cs="Courier New"/>
          <w:color w:val="000000"/>
        </w:rPr>
        <w:t>GOVERNADOR DO ESTADO DE S</w:t>
      </w:r>
      <w:r w:rsidR="00BC28ED" w:rsidRPr="00965F41">
        <w:rPr>
          <w:rFonts w:ascii="Courier New" w:hAnsi="Courier New" w:cs="Courier New"/>
          <w:color w:val="000000"/>
        </w:rPr>
        <w:t>Ã</w:t>
      </w:r>
      <w:r w:rsidR="00BC28ED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com fundamento no artigo 84-B da Lei 6.374,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ma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1989,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Passa a vigorar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que se segue 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artigo 34 das Disposi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Transit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rias do Regulamento do ICMS, aprovado pelo 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creto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45.490, de 30 de novembro de 2000: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Artigo 34 (DDTT) - Para fins de obten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financiamento junto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Ag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de Fomento do Estado de 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Paulo, os 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belecimentos que efetuam o abate de aves em territ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rio de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te Estado ficam autorizados a outorgar em garantia os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ditos acumulados gerados no per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odo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julho de 2015 a 31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2019 em decorr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da aplica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disposto no artigo 35 do Anexo III deste Reg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lamento.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duzindo efeitos a partir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janeiro de 2018.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      /2017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Senhor Governador,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introduz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no Regulamento do ICMS, aprovado pelo Decreto 45.490, de 30 de novembro de 2000.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prev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 novo per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odo a ser considerado para fins de gera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 pass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vel de ser utilizado, pelos estabelecimentos ab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tedores de aves, como g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rantia para a obten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financiamento junto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Ag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de Fomento do Estado de 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Paulo.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O 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ltimo per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odo foi de "1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julho de 2015 a 31 de dezembro de 2017" e a minuta prev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 o novo per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odo de "1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j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lho de 2015 a 31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 xml:space="preserve">o de 2019".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proposta tem por objetivo restaurar a competitividade do segmento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mico deste Estado, que vem enfrentando forte concorr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em raz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de ben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cios concedidos por outras unidades da Federa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o.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Com esses esclarecimentos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o. 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2C1FED" w:rsidRPr="00965F41" w:rsidRDefault="002C1FED" w:rsidP="002C1FE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2C1FED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2C1FED"/>
    <w:rsid w:val="002C1FED"/>
    <w:rsid w:val="0038136F"/>
    <w:rsid w:val="00BC2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2017-12-26T11:10:00Z</dcterms:created>
  <dcterms:modified xsi:type="dcterms:W3CDTF">2017-12-26T11:12:00Z</dcterms:modified>
</cp:coreProperties>
</file>