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017D" w14:textId="4D501B60" w:rsidR="00025658" w:rsidRDefault="00025658" w:rsidP="00025658">
      <w:pPr>
        <w:spacing w:after="0" w:line="240" w:lineRule="auto"/>
        <w:jc w:val="center"/>
        <w:rPr>
          <w:rFonts w:cs="Courier New"/>
          <w:b/>
          <w:bCs/>
        </w:rPr>
      </w:pPr>
      <w:r w:rsidRPr="00025658">
        <w:rPr>
          <w:rFonts w:cs="Courier New"/>
          <w:b/>
          <w:bCs/>
        </w:rPr>
        <w:t>DECRETO Nº 67.562, DE 15 DE MARÇO DE 2023</w:t>
      </w:r>
    </w:p>
    <w:p w14:paraId="15371F63" w14:textId="77777777" w:rsidR="00025658" w:rsidRPr="00025658" w:rsidRDefault="00025658" w:rsidP="00025658">
      <w:pPr>
        <w:spacing w:after="0" w:line="240" w:lineRule="auto"/>
        <w:jc w:val="center"/>
        <w:rPr>
          <w:rFonts w:cs="Courier New"/>
          <w:b/>
          <w:bCs/>
        </w:rPr>
      </w:pPr>
    </w:p>
    <w:p w14:paraId="7535F8D8" w14:textId="7EBBCB2A" w:rsidR="00025658" w:rsidRDefault="00025658" w:rsidP="00025658">
      <w:pPr>
        <w:spacing w:after="0" w:line="240" w:lineRule="auto"/>
        <w:ind w:left="3686"/>
        <w:jc w:val="both"/>
        <w:rPr>
          <w:rFonts w:cs="Courier New"/>
        </w:rPr>
      </w:pPr>
      <w:r w:rsidRPr="00025658">
        <w:rPr>
          <w:rFonts w:cs="Courier New"/>
        </w:rPr>
        <w:t xml:space="preserve">Homologa, por 180 (cento e oitenta) dias, o decreto do Prefeito do Município de Piedade, que declarou </w:t>
      </w:r>
      <w:proofErr w:type="gramStart"/>
      <w:r w:rsidRPr="00025658">
        <w:rPr>
          <w:rFonts w:cs="Courier New"/>
        </w:rPr>
        <w:t>Situação de Emergência</w:t>
      </w:r>
      <w:proofErr w:type="gramEnd"/>
      <w:r w:rsidRPr="00025658">
        <w:rPr>
          <w:rFonts w:cs="Courier New"/>
        </w:rPr>
        <w:t xml:space="preserve"> em áreas do Município.</w:t>
      </w:r>
    </w:p>
    <w:p w14:paraId="056DFEED" w14:textId="77777777" w:rsidR="00025658" w:rsidRPr="00025658" w:rsidRDefault="00025658" w:rsidP="00025658">
      <w:pPr>
        <w:spacing w:after="0" w:line="240" w:lineRule="auto"/>
        <w:jc w:val="both"/>
        <w:rPr>
          <w:rFonts w:cs="Courier New"/>
        </w:rPr>
      </w:pPr>
    </w:p>
    <w:p w14:paraId="32985E8C" w14:textId="514AAFE4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TARCÍSIO DE FREITAS, GOVERNADOR DO ESTADO DE SÃO PAULO, no uso de suas atribuições legais e à vista da manifestação do Chefe da Casa Militar e Coordenador Estadual de Proteção e Defesa Civil,</w:t>
      </w:r>
    </w:p>
    <w:p w14:paraId="1A6FDFE0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Decreta:</w:t>
      </w:r>
    </w:p>
    <w:p w14:paraId="50EC64FF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 xml:space="preserve">Artigo 1º- Fica homologado, por 180 (cento e oitenta) dias, o Decreto municipal nº 9.019, de 17 de fevereiro de 2023, que declarou </w:t>
      </w:r>
      <w:proofErr w:type="gramStart"/>
      <w:r w:rsidRPr="00025658">
        <w:rPr>
          <w:rFonts w:cs="Courier New"/>
        </w:rPr>
        <w:t>Situação de Emergência</w:t>
      </w:r>
      <w:proofErr w:type="gramEnd"/>
      <w:r w:rsidRPr="00025658">
        <w:rPr>
          <w:rFonts w:cs="Courier New"/>
        </w:rPr>
        <w:t xml:space="preserve"> em áreas do Município de Piedade, nos termos da Lei federal nº 12.608, de 10 de abril de 2012, e da Portaria nº 260, de 2 de fevereiro de 2022, do Ministério do Desenvolvimento Regional.</w:t>
      </w:r>
    </w:p>
    <w:p w14:paraId="17EB7590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Artigo 2º- 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14:paraId="3F09D082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Artigo 3º- Este decreto entra em vigor na data de sua publicação, retroagindo seus efeitos a 17 de fevereiro de 2023.</w:t>
      </w:r>
    </w:p>
    <w:p w14:paraId="7690D1BB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Palácio dos Bandeirantes, 15 de março de 2023.</w:t>
      </w:r>
    </w:p>
    <w:p w14:paraId="2CCAF037" w14:textId="77777777" w:rsidR="00025658" w:rsidRPr="00025658" w:rsidRDefault="00025658" w:rsidP="00025658">
      <w:pPr>
        <w:spacing w:before="60" w:after="60" w:line="240" w:lineRule="auto"/>
        <w:ind w:firstLine="1418"/>
        <w:jc w:val="both"/>
        <w:rPr>
          <w:rFonts w:cs="Courier New"/>
        </w:rPr>
      </w:pPr>
      <w:r w:rsidRPr="00025658">
        <w:rPr>
          <w:rFonts w:cs="Courier New"/>
        </w:rPr>
        <w:t>TARCÍSIO DE FREITAS</w:t>
      </w:r>
    </w:p>
    <w:p w14:paraId="5A376AB1" w14:textId="77777777" w:rsidR="008A58CF" w:rsidRPr="00025658" w:rsidRDefault="008A58CF" w:rsidP="00025658">
      <w:pPr>
        <w:jc w:val="both"/>
      </w:pPr>
    </w:p>
    <w:sectPr w:rsidR="008A58CF" w:rsidRPr="00025658" w:rsidSect="0065355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355B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2023-03-20T15:08:00Z</dcterms:created>
  <dcterms:modified xsi:type="dcterms:W3CDTF">2023-03-20T15:23:00Z</dcterms:modified>
</cp:coreProperties>
</file>