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72FB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Helvetica"/>
          <w:b/>
          <w:bCs/>
          <w:sz w:val="22"/>
          <w:szCs w:val="22"/>
        </w:rPr>
      </w:pPr>
      <w:r w:rsidRPr="00B62832">
        <w:rPr>
          <w:rFonts w:ascii="Helvetica" w:hAnsi="Helvetica" w:cs="Helvetica"/>
          <w:b/>
          <w:bCs/>
          <w:sz w:val="22"/>
          <w:szCs w:val="22"/>
        </w:rPr>
        <w:t>DECRETO N</w:t>
      </w:r>
      <w:r w:rsidRPr="00B62832">
        <w:rPr>
          <w:rFonts w:ascii="Calibri" w:hAnsi="Calibri" w:cs="Calibri"/>
          <w:b/>
          <w:bCs/>
          <w:sz w:val="22"/>
          <w:szCs w:val="22"/>
        </w:rPr>
        <w:t>º</w:t>
      </w:r>
      <w:r w:rsidRPr="00B62832">
        <w:rPr>
          <w:rFonts w:ascii="Helvetica" w:hAnsi="Helvetica" w:cs="Helvetica"/>
          <w:b/>
          <w:bCs/>
          <w:sz w:val="22"/>
          <w:szCs w:val="22"/>
        </w:rPr>
        <w:t xml:space="preserve"> 69.471, DE 10 DE ABRIL DE 2025</w:t>
      </w:r>
    </w:p>
    <w:p w14:paraId="7BEE9B67" w14:textId="77777777" w:rsidR="00D65539" w:rsidRPr="00B62832" w:rsidRDefault="00D65539" w:rsidP="00D65539">
      <w:pPr>
        <w:spacing w:beforeLines="60" w:before="144" w:afterLines="60" w:after="144" w:line="240" w:lineRule="auto"/>
        <w:ind w:left="3686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Aprova o plano de manejo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Ambiental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Piracicaba, criada pelo Decreto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63.993, de 21 de dezembro de 2018.</w:t>
      </w:r>
    </w:p>
    <w:p w14:paraId="0BCCBE6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b/>
          <w:bCs/>
          <w:sz w:val="22"/>
          <w:szCs w:val="22"/>
        </w:rPr>
        <w:t>O GOVERNADOR DO ESTADO DE S</w:t>
      </w:r>
      <w:r w:rsidRPr="00B62832">
        <w:rPr>
          <w:rFonts w:ascii="Calibri" w:hAnsi="Calibri" w:cs="Calibri"/>
          <w:b/>
          <w:bCs/>
          <w:sz w:val="22"/>
          <w:szCs w:val="22"/>
        </w:rPr>
        <w:t>Ã</w:t>
      </w:r>
      <w:r w:rsidRPr="00B62832">
        <w:rPr>
          <w:rFonts w:ascii="Helvetica" w:hAnsi="Helvetica" w:cs="Helvetica"/>
          <w:b/>
          <w:bCs/>
          <w:sz w:val="22"/>
          <w:szCs w:val="22"/>
        </w:rPr>
        <w:t>O PAULO</w:t>
      </w:r>
      <w:r w:rsidRPr="00B62832">
        <w:rPr>
          <w:rFonts w:ascii="Helvetica" w:hAnsi="Helvetica" w:cs="Helvetica"/>
          <w:sz w:val="22"/>
          <w:szCs w:val="22"/>
        </w:rPr>
        <w:t>, no uso de suas atribui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legais,</w:t>
      </w:r>
    </w:p>
    <w:p w14:paraId="48B10BD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Decreta:</w:t>
      </w:r>
    </w:p>
    <w:p w14:paraId="4B1F5D0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1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Fica aprovado o plano de manejo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Ambiental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-Rio Piracicaba -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Piracicaba,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uso sustent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vel, criada pelo Decreto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63.993, de 21 de dezembro de 2018, com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14.057,30 ha (quatorze mil, cinquenta e sete e trinta ares), inserida na Unidade de Gerenciamento de Recursos H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dricos - UGRHI 5 (Piracicaba Capivari Jundia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), localizada nos Munic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pios de Anhembi, Botucatu, Dois C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rregos, Piracicaba, Santa Maria da Serra 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Pedro, e gerida pela Funda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a Produ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Florestal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Paulo - Funda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Florestal.</w:t>
      </w:r>
    </w:p>
    <w:p w14:paraId="0D413C1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1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O texto completo do plano de manejo da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Piracicaba, constante do processo administrativo SEI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020.00010841/2023-55, ser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disponibilizado na sede da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no 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tio eletr</w:t>
      </w:r>
      <w:r w:rsidRPr="00B62832">
        <w:rPr>
          <w:rFonts w:ascii="Calibri" w:hAnsi="Calibri" w:cs="Calibri"/>
          <w:sz w:val="22"/>
          <w:szCs w:val="22"/>
        </w:rPr>
        <w:t>ô</w:t>
      </w:r>
      <w:r w:rsidRPr="00B62832">
        <w:rPr>
          <w:rFonts w:ascii="Helvetica" w:hAnsi="Helvetica" w:cs="Helvetica"/>
          <w:sz w:val="22"/>
          <w:szCs w:val="22"/>
        </w:rPr>
        <w:t>nico da Funda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Florestal.</w:t>
      </w:r>
    </w:p>
    <w:p w14:paraId="1AAB6167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2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Os objetivos gerais e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ficos da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Piracicaba, seu zoneamento e normas que regem o uso e a gest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da unidade de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previstos, resumidamente, no Anexo I, que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parte integrante deste decreto.</w:t>
      </w:r>
    </w:p>
    <w:p w14:paraId="3BC4697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3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reas e zonas da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 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representadas graficamente nos Anexos II e III, que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partes integrantes deste decreto.</w:t>
      </w:r>
    </w:p>
    <w:p w14:paraId="790F954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2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O plano de manejo aprovado poder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ser revisado por iniciativa da entidade gestora da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observadas as normas legais e regulamentares aplic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veis.</w:t>
      </w:r>
    </w:p>
    <w:p w14:paraId="65DFDAA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3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O Secret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 de Meio Ambiente, Infraestrutura e Log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stica poder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editar normas complementares necess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rias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execu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deste decreto.</w:t>
      </w:r>
    </w:p>
    <w:p w14:paraId="57D51D1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4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Este decreto entra em vigor na data de sua publica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o.</w:t>
      </w:r>
    </w:p>
    <w:p w14:paraId="25CA4AC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TARC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SIO DE FREITAS</w:t>
      </w:r>
    </w:p>
    <w:p w14:paraId="3DEA748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ANEXO I</w:t>
      </w:r>
    </w:p>
    <w:p w14:paraId="6685FC5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1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O plano de manejo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Ambiental -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Piracicaba, cujo texto completo encontra-se na sede da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- UC e no 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tio eletr</w:t>
      </w:r>
      <w:r w:rsidRPr="00B62832">
        <w:rPr>
          <w:rFonts w:ascii="Calibri" w:hAnsi="Calibri" w:cs="Calibri"/>
          <w:sz w:val="22"/>
          <w:szCs w:val="22"/>
        </w:rPr>
        <w:t>ô</w:t>
      </w:r>
      <w:r w:rsidRPr="00B62832">
        <w:rPr>
          <w:rFonts w:ascii="Helvetica" w:hAnsi="Helvetica" w:cs="Helvetica"/>
          <w:sz w:val="22"/>
          <w:szCs w:val="22"/>
        </w:rPr>
        <w:t>nico da Funda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a Produ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Florestal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Paulo - Funda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Florestal, atende aos objetivos da UC, bem como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s diretrizes e normativas a seguir especificadas.</w:t>
      </w:r>
    </w:p>
    <w:p w14:paraId="3D2F965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2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objetivos da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Piracicaba:</w:t>
      </w:r>
    </w:p>
    <w:p w14:paraId="65A83D0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conservar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a avifauna residente e migrat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ria e a biodiversidade aqu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tica;</w:t>
      </w:r>
    </w:p>
    <w:p w14:paraId="023B490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desenvolver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 xml:space="preserve">es visando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melhoria e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da boa qualidade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gua;</w:t>
      </w:r>
    </w:p>
    <w:p w14:paraId="376D96E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III - promover o turismo em bases sustent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veis;</w:t>
      </w:r>
    </w:p>
    <w:p w14:paraId="0243752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IV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promover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gest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harm</w:t>
      </w:r>
      <w:r w:rsidRPr="00B62832">
        <w:rPr>
          <w:rFonts w:ascii="Calibri" w:hAnsi="Calibri" w:cs="Calibri"/>
          <w:sz w:val="22"/>
          <w:szCs w:val="22"/>
        </w:rPr>
        <w:t>ô</w:t>
      </w:r>
      <w:r w:rsidRPr="00B62832">
        <w:rPr>
          <w:rFonts w:ascii="Helvetica" w:hAnsi="Helvetica" w:cs="Helvetica"/>
          <w:sz w:val="22"/>
          <w:szCs w:val="22"/>
        </w:rPr>
        <w:t>nica e integrada entre as atividades produtivas e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dos ecossistemas da unidade;</w:t>
      </w:r>
    </w:p>
    <w:p w14:paraId="70F1A04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>Artigo 3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A delimita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das zonas da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 atende crit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rios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cnicos, como geomorfologia e hidrografia, atividades antr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picas e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existente.</w:t>
      </w:r>
    </w:p>
    <w:p w14:paraId="009F62A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4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O zoneamento da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-Rio Piracicaba, delimitado cartograficamente em escala 1:50.000 conforme Anexos II e III deste decreto,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composto por duas zonas, na seguinte conformidade:</w:t>
      </w:r>
    </w:p>
    <w:p w14:paraId="7D97449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 - Zona de Uso Sustent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vel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ZUS: abrange aproximadamente 8.693,45 hectares da UC (cerca de 61,84%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rea total) e corresponde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maior por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territ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rio. Abarca os trechos central e oeste da UC, que correspondem a uma parte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do espelho d</w:t>
      </w:r>
      <w:r w:rsidRPr="00B62832">
        <w:rPr>
          <w:rFonts w:ascii="Calibri" w:hAnsi="Calibri" w:cs="Calibri"/>
          <w:sz w:val="22"/>
          <w:szCs w:val="22"/>
        </w:rPr>
        <w:t>’á</w:t>
      </w:r>
      <w:r w:rsidRPr="00B62832">
        <w:rPr>
          <w:rFonts w:ascii="Helvetica" w:hAnsi="Helvetica" w:cs="Helvetica"/>
          <w:sz w:val="22"/>
          <w:szCs w:val="22"/>
        </w:rPr>
        <w:t xml:space="preserve">gua (cota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maximimorum</w:t>
      </w:r>
      <w:proofErr w:type="spellEnd"/>
      <w:r w:rsidRPr="00B62832">
        <w:rPr>
          <w:rFonts w:ascii="Helvetica" w:hAnsi="Helvetica" w:cs="Helvetica"/>
          <w:sz w:val="22"/>
          <w:szCs w:val="22"/>
        </w:rPr>
        <w:t>) do reservat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 formado pela barragem de Barra Bonita;</w:t>
      </w:r>
    </w:p>
    <w:p w14:paraId="2F2FB5C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II - Zona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dos Atributos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ZPA: abrange aproximadamente 5.363,75 hectares da UC (cerca de 38,16%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total), localizada em sua por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leste. Corresponde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plan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cie original do rio Piracicaba, sendo uma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parcialmente inundada e com lagoas marginais, banco de sedimentos, al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m de toda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terrestre da UC. Configura habitat tempor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 de in</w:t>
      </w:r>
      <w:r w:rsidRPr="00B62832">
        <w:rPr>
          <w:rFonts w:ascii="Calibri" w:hAnsi="Calibri" w:cs="Calibri"/>
          <w:sz w:val="22"/>
          <w:szCs w:val="22"/>
        </w:rPr>
        <w:t>ú</w:t>
      </w:r>
      <w:r w:rsidRPr="00B62832">
        <w:rPr>
          <w:rFonts w:ascii="Helvetica" w:hAnsi="Helvetica" w:cs="Helvetica"/>
          <w:sz w:val="22"/>
          <w:szCs w:val="22"/>
        </w:rPr>
        <w:t>meras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de aves migrat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rias, atributos desta UC.</w:t>
      </w:r>
    </w:p>
    <w:p w14:paraId="545DF6B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Par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grafo </w:t>
      </w:r>
      <w:r w:rsidRPr="00B62832">
        <w:rPr>
          <w:rFonts w:ascii="Calibri" w:hAnsi="Calibri" w:cs="Calibri"/>
          <w:sz w:val="22"/>
          <w:szCs w:val="22"/>
        </w:rPr>
        <w:t>ú</w:t>
      </w:r>
      <w:r w:rsidRPr="00B62832">
        <w:rPr>
          <w:rFonts w:ascii="Helvetica" w:hAnsi="Helvetica" w:cs="Helvetica"/>
          <w:sz w:val="22"/>
          <w:szCs w:val="22"/>
        </w:rPr>
        <w:t>nico - Os arquivos digitais correspondentes ao zoneamento 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dispon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veis na Infraestrutura de Dados Espaciais Ambientais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Paulo - Portal </w:t>
      </w:r>
      <w:proofErr w:type="spellStart"/>
      <w:r w:rsidRPr="00B62832">
        <w:rPr>
          <w:rFonts w:ascii="Helvetica" w:hAnsi="Helvetica" w:cs="Helvetica"/>
          <w:sz w:val="22"/>
          <w:szCs w:val="22"/>
        </w:rPr>
        <w:t>Datageo</w:t>
      </w:r>
      <w:proofErr w:type="spellEnd"/>
      <w:r w:rsidRPr="00B62832">
        <w:rPr>
          <w:rFonts w:ascii="Helvetica" w:hAnsi="Helvetica" w:cs="Helvetica"/>
          <w:sz w:val="22"/>
          <w:szCs w:val="22"/>
        </w:rPr>
        <w:t>.</w:t>
      </w:r>
    </w:p>
    <w:p w14:paraId="33CE159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5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As por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 xml:space="preserve">es territoriais destinadas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implanta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programas e projetos priorit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rios de gest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o, de acordo com as caracter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sticas, objetivos e regramentos das zonas sobre as quais incidem, constituem tr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 xml:space="preserve">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reas, cujas caracteriza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e normativas comp</w:t>
      </w:r>
      <w:r w:rsidRPr="00B62832">
        <w:rPr>
          <w:rFonts w:ascii="Calibri" w:hAnsi="Calibri" w:cs="Calibri"/>
          <w:sz w:val="22"/>
          <w:szCs w:val="22"/>
        </w:rPr>
        <w:t>õ</w:t>
      </w:r>
      <w:r w:rsidRPr="00B62832">
        <w:rPr>
          <w:rFonts w:ascii="Helvetica" w:hAnsi="Helvetica" w:cs="Helvetica"/>
          <w:sz w:val="22"/>
          <w:szCs w:val="22"/>
        </w:rPr>
        <w:t>em o plano de manejo na seguinte conformidade:</w:t>
      </w:r>
    </w:p>
    <w:p w14:paraId="041EC5D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 -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AIC: compreende os fragmentos florestais significativos, em raz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do estado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sua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conectividade e biodiversidade;</w:t>
      </w:r>
    </w:p>
    <w:p w14:paraId="2B98218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II -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Hist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rico-Cultural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AIHC: caracterizada por territ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rios com a presen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 de atributos hist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ricos, culturais (materiais ou imateriais) ou c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nicos relevantes para o turismo e o desenvolvimento socioecon</w:t>
      </w:r>
      <w:r w:rsidRPr="00B62832">
        <w:rPr>
          <w:rFonts w:ascii="Calibri" w:hAnsi="Calibri" w:cs="Calibri"/>
          <w:sz w:val="22"/>
          <w:szCs w:val="22"/>
        </w:rPr>
        <w:t>ô</w:t>
      </w:r>
      <w:r w:rsidRPr="00B62832">
        <w:rPr>
          <w:rFonts w:ascii="Helvetica" w:hAnsi="Helvetica" w:cs="Helvetica"/>
          <w:sz w:val="22"/>
          <w:szCs w:val="22"/>
        </w:rPr>
        <w:t>mico local;</w:t>
      </w:r>
    </w:p>
    <w:p w14:paraId="064BAEE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III -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para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AIR: caracterizada por ambientes naturais alterados ou degradados e priorit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ria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s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ambiental e mitiga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dos impactos negativos.</w:t>
      </w:r>
    </w:p>
    <w:p w14:paraId="2082CDB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6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Aplicam-se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Zona de Uso Sustent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vel - ZUS as seguintes normas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ficas:</w:t>
      </w:r>
    </w:p>
    <w:p w14:paraId="551A6C2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as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atividades desenvolvidas no interior da UC dever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estar de acordo com o seu instrumento legal de cria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71B3CE0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as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diretrizes, normas e programas da UC dever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ser considerados no processo de licenciamento ambiental, observado o disposto nas Resolu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CONAMA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428/2010 e SMA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85/2012 e outras normativas relacionadas;</w:t>
      </w:r>
    </w:p>
    <w:p w14:paraId="19F32BA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III - a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a fiscaliza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o monitoramento dever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ocorrer em toda UC;</w:t>
      </w:r>
    </w:p>
    <w:p w14:paraId="20DD473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IV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devem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ser obedecidas as diretrizes, normas e procedimentos para obten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de outorga de uso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 e interfer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nos recursos h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dricos, conforme disposto na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vigente;</w:t>
      </w:r>
    </w:p>
    <w:p w14:paraId="64018AE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V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eventos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culturais, de ecoturismo e de esporte de aventura dever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compatibilizar-se com os objetivos da UC;</w:t>
      </w:r>
    </w:p>
    <w:p w14:paraId="2A3B9BA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 xml:space="preserve">VI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permitido o cultivo ou a cria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com potencial de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constantes nas normativas do Conselho Estadual do Meio Ambiente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CONSEMA;</w:t>
      </w:r>
    </w:p>
    <w:p w14:paraId="4BCF7C0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VII - a pessoa f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sica ou jur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dica que cultivar ou criar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com potencial de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o,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contempladas nas normativas do CONSEMA, deve adotar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controle para evitar seu estabelecimento no interior dos ecossistemas aqu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ticos, sendo que os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rg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os ambientais competentes devem estabelecer procedimentos para manejo e controle das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cies;</w:t>
      </w:r>
    </w:p>
    <w:p w14:paraId="71D53BD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VIII -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permitida a utiliza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com potencial de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nas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gica, conforme disposto no </w:t>
      </w: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5</w:t>
      </w:r>
      <w:r w:rsidRPr="00B62832">
        <w:rPr>
          <w:rFonts w:ascii="Calibri" w:hAnsi="Calibri" w:cs="Calibri"/>
          <w:sz w:val="22"/>
          <w:szCs w:val="22"/>
        </w:rPr>
        <w:t>°</w:t>
      </w:r>
      <w:r w:rsidRPr="00B62832">
        <w:rPr>
          <w:rFonts w:ascii="Helvetica" w:hAnsi="Helvetica" w:cs="Helvetica"/>
          <w:sz w:val="22"/>
          <w:szCs w:val="22"/>
        </w:rPr>
        <w:t xml:space="preserve"> do artigo 11 da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32/2014, devendo ser priorizada a utiliza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nativas de ocorr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regional;</w:t>
      </w:r>
    </w:p>
    <w:p w14:paraId="1C66265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IX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as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obras, atividades 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empreendimentos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vi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rios, novos ou existentes, quando da emiss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da licen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 ambiental, devem, quando aplic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vel tecnicamente, contemplar medidas de mitiga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tais como:</w:t>
      </w:r>
    </w:p>
    <w:p w14:paraId="15D8985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para impactos gerados nos canteiros de obras e frentes de trabalho:</w:t>
      </w:r>
    </w:p>
    <w:p w14:paraId="3158195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reduzir as emiss</w:t>
      </w:r>
      <w:r w:rsidRPr="00B62832">
        <w:rPr>
          <w:rFonts w:ascii="Calibri" w:hAnsi="Calibri" w:cs="Calibri"/>
          <w:sz w:val="22"/>
          <w:szCs w:val="22"/>
        </w:rPr>
        <w:t>õ</w:t>
      </w:r>
      <w:r w:rsidRPr="00B62832">
        <w:rPr>
          <w:rFonts w:ascii="Helvetica" w:hAnsi="Helvetica" w:cs="Helvetica"/>
          <w:sz w:val="22"/>
          <w:szCs w:val="22"/>
        </w:rPr>
        <w:t>es atmosf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ricas, ru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dos, contamina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do solo e das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guas superficiais;</w:t>
      </w:r>
    </w:p>
    <w:p w14:paraId="1BD0139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destinar adequadamente res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duos 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lidos e efluentes l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quidos;</w:t>
      </w:r>
    </w:p>
    <w:p w14:paraId="188D4A0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3. recompor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ap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s 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rmino das obras e encerramento das atividades dos canteiros;</w:t>
      </w:r>
    </w:p>
    <w:p w14:paraId="7F5E8A4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para impactos de eros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 assoreamento:</w:t>
      </w:r>
    </w:p>
    <w:p w14:paraId="68EC5A9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controlar a eros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o, inclusive pela instala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estruturas provis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rias e definitivas de ordenamento do fluxo d</w:t>
      </w:r>
      <w:r w:rsidRPr="00B62832">
        <w:rPr>
          <w:rFonts w:ascii="Calibri" w:hAnsi="Calibri" w:cs="Calibri"/>
          <w:sz w:val="22"/>
          <w:szCs w:val="22"/>
        </w:rPr>
        <w:t>’á</w:t>
      </w:r>
      <w:r w:rsidRPr="00B62832">
        <w:rPr>
          <w:rFonts w:ascii="Helvetica" w:hAnsi="Helvetica" w:cs="Helvetica"/>
          <w:sz w:val="22"/>
          <w:szCs w:val="22"/>
        </w:rPr>
        <w:t>gua e de dissipa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energia, e pela conten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sedimentos e estabiliza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encostas, como sistemas de drenagem provis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rios, diques, bacias de infiltra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o, leiras, barreiras fixas e </w:t>
      </w:r>
      <w:proofErr w:type="gramStart"/>
      <w:r w:rsidRPr="00B62832">
        <w:rPr>
          <w:rFonts w:ascii="Helvetica" w:hAnsi="Helvetica" w:cs="Helvetica"/>
          <w:sz w:val="22"/>
          <w:szCs w:val="22"/>
        </w:rPr>
        <w:t>flutuantes, etc.</w:t>
      </w:r>
      <w:proofErr w:type="gramEnd"/>
      <w:r w:rsidRPr="00B62832">
        <w:rPr>
          <w:rFonts w:ascii="Helvetica" w:hAnsi="Helvetica" w:cs="Helvetica"/>
          <w:sz w:val="22"/>
          <w:szCs w:val="22"/>
        </w:rPr>
        <w:t>;</w:t>
      </w:r>
    </w:p>
    <w:p w14:paraId="4E5BB90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promover 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corte e aterros para minimizar a movimenta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solos;</w:t>
      </w:r>
    </w:p>
    <w:p w14:paraId="2FD5420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3. buscar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j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degradadas para utilizar como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empr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stimo e dep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sito de material excedente;</w:t>
      </w:r>
    </w:p>
    <w:p w14:paraId="2352677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c) para impactos das interfer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ncias em recursos h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dricos: garantir a circula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guas buscando adotar obras de arte nas travessias de corpos d'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gua 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reas </w:t>
      </w:r>
      <w:r w:rsidRPr="00B62832">
        <w:rPr>
          <w:rFonts w:ascii="Calibri" w:hAnsi="Calibri" w:cs="Calibri"/>
          <w:sz w:val="22"/>
          <w:szCs w:val="22"/>
        </w:rPr>
        <w:t>ú</w:t>
      </w:r>
      <w:r w:rsidRPr="00B62832">
        <w:rPr>
          <w:rFonts w:ascii="Helvetica" w:hAnsi="Helvetica" w:cs="Helvetica"/>
          <w:sz w:val="22"/>
          <w:szCs w:val="22"/>
        </w:rPr>
        <w:t>midas, evitando,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drenagem de nascentes, desvios de corpos d</w:t>
      </w:r>
      <w:r w:rsidRPr="00B62832">
        <w:rPr>
          <w:rFonts w:ascii="Calibri" w:hAnsi="Calibri" w:cs="Calibri"/>
          <w:sz w:val="22"/>
          <w:szCs w:val="22"/>
        </w:rPr>
        <w:t>’á</w:t>
      </w:r>
      <w:r w:rsidRPr="00B62832">
        <w:rPr>
          <w:rFonts w:ascii="Helvetica" w:hAnsi="Helvetica" w:cs="Helvetica"/>
          <w:sz w:val="22"/>
          <w:szCs w:val="22"/>
        </w:rPr>
        <w:t>gua e eventuais subdimensionamentos de estruturas de drenagem para evitar eventuais interfer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 xml:space="preserve">ncias sobre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guas superficiais, especialmente com rela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 cursos d'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 que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drenam para Unidades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o, aos rios de classe especial e aqueles que servem para abastecimento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gua;</w:t>
      </w:r>
    </w:p>
    <w:p w14:paraId="2B57720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d) para impactos da fragmenta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perda de conectividade: adotar,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tra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ados ou alternativas construtivas que evitem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 fragmenta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ambientes naturais;</w:t>
      </w:r>
    </w:p>
    <w:p w14:paraId="54BD784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e) para impactos sobre a fauna:</w:t>
      </w:r>
    </w:p>
    <w:p w14:paraId="03BC864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implantar passagem de fauna silvestre e sinaliza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fauna silvestre;</w:t>
      </w:r>
    </w:p>
    <w:p w14:paraId="7277172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promover atividades de educa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ambiental;</w:t>
      </w:r>
    </w:p>
    <w:p w14:paraId="5DBFD4B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f) para impactos sobre 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 e solo decorrentes de acidentes:</w:t>
      </w:r>
    </w:p>
    <w:p w14:paraId="2351188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elaborar plano de 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emerg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de acidentes com produtos perigosos;</w:t>
      </w:r>
    </w:p>
    <w:p w14:paraId="7926998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>2. construir, em estradas com tr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fego de produtos perigosos, sistemas de drenagem e bacias de reten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nos trechos que cortam a UC para conten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vazamentos e de produtos perigosos decorrentes de acidentes rodovi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rios;</w:t>
      </w:r>
    </w:p>
    <w:p w14:paraId="58DDC45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g) para impactos sobre a biodiversidade:</w:t>
      </w:r>
    </w:p>
    <w:p w14:paraId="4EC2ED4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adotar,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vel, obras de arte especiais para atravessar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mais preservadas;</w:t>
      </w:r>
    </w:p>
    <w:p w14:paraId="271610F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adotar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 xml:space="preserve">es de apoio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preven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ao combate a inc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ndios;</w:t>
      </w:r>
    </w:p>
    <w:p w14:paraId="1496A35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3. monitorar e controlar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com potencial de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aos remanescentes de ecossistemas naturais;</w:t>
      </w:r>
    </w:p>
    <w:p w14:paraId="7204E38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X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as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atividades e os empreendimentos miner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rios devem compatibilizar-se com os objetivos estabelecidos nessa zona, devendo, quando pertinente, ser previstas e implementadas medidas de mitiga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tais como:</w:t>
      </w:r>
    </w:p>
    <w:p w14:paraId="409957E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para impactos sobre flora e fauna:</w:t>
      </w:r>
    </w:p>
    <w:p w14:paraId="55CD489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estabelecer medidas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fauna, incluindo a capacita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para funcion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rios e motoristas, visando a minimizar riscos de acidentes/atropelamentos 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orienta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sobre a proibi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das atividades de ca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 xml:space="preserve">a e sobre os regramentos relacionados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pesca;</w:t>
      </w:r>
    </w:p>
    <w:p w14:paraId="3F670B1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2) recuperar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Preserva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Permanente;</w:t>
      </w:r>
    </w:p>
    <w:p w14:paraId="6F20842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quando ocorrer o desencadeamento de processos de din</w:t>
      </w:r>
      <w:r w:rsidRPr="00B62832">
        <w:rPr>
          <w:rFonts w:ascii="Calibri" w:hAnsi="Calibri" w:cs="Calibri"/>
          <w:sz w:val="22"/>
          <w:szCs w:val="22"/>
        </w:rPr>
        <w:t>â</w:t>
      </w:r>
      <w:r w:rsidRPr="00B62832">
        <w:rPr>
          <w:rFonts w:ascii="Helvetica" w:hAnsi="Helvetica" w:cs="Helvetica"/>
          <w:sz w:val="22"/>
          <w:szCs w:val="22"/>
        </w:rPr>
        <w:t>mica superficial:</w:t>
      </w:r>
    </w:p>
    <w:p w14:paraId="4D7BE65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garantir que a dragagem em leito de rio se restrinja ao leito regular do rio, mantendo uma dist</w:t>
      </w:r>
      <w:r w:rsidRPr="00B62832">
        <w:rPr>
          <w:rFonts w:ascii="Calibri" w:hAnsi="Calibri" w:cs="Calibri"/>
          <w:sz w:val="22"/>
          <w:szCs w:val="22"/>
        </w:rPr>
        <w:t>â</w:t>
      </w:r>
      <w:r w:rsidRPr="00B62832">
        <w:rPr>
          <w:rFonts w:ascii="Helvetica" w:hAnsi="Helvetica" w:cs="Helvetica"/>
          <w:sz w:val="22"/>
          <w:szCs w:val="22"/>
        </w:rPr>
        <w:t>ncia m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nima de cinco metros de ambos os lados da margem;</w:t>
      </w:r>
    </w:p>
    <w:p w14:paraId="253FE3A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para dragagem em reservat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rio, a demarca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lavra dever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atender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s exig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ncias estabelecidas no processo de licenciamento.</w:t>
      </w:r>
    </w:p>
    <w:p w14:paraId="1F0E68C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c) para impactos sobre a qualidade e disponibilidade dos recursos h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dricos:</w:t>
      </w:r>
    </w:p>
    <w:p w14:paraId="06D6304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implantar sistema de gest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adequado de efluentes sanit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rios e de res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duos 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lidos;</w:t>
      </w:r>
    </w:p>
    <w:p w14:paraId="6205C33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2. impermeabilizar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lavagem de m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quinas, equipamentos e ve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culos, com instala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sistema de capta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separa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gua e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leos;</w:t>
      </w:r>
    </w:p>
    <w:p w14:paraId="121E14A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3. apresentar as medidas a serem adotadas para verificar e monitorar as altera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das condi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h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dricas na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influ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direta do empreendimento;</w:t>
      </w:r>
    </w:p>
    <w:p w14:paraId="270A388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d) quando ocorrer a altera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qualidade do ar e gera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ru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dos e vibra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o: implementar medidas para mitigar as emiss</w:t>
      </w:r>
      <w:r w:rsidRPr="00B62832">
        <w:rPr>
          <w:rFonts w:ascii="Calibri" w:hAnsi="Calibri" w:cs="Calibri"/>
          <w:sz w:val="22"/>
          <w:szCs w:val="22"/>
        </w:rPr>
        <w:t>õ</w:t>
      </w:r>
      <w:r w:rsidRPr="00B62832">
        <w:rPr>
          <w:rFonts w:ascii="Helvetica" w:hAnsi="Helvetica" w:cs="Helvetica"/>
          <w:sz w:val="22"/>
          <w:szCs w:val="22"/>
        </w:rPr>
        <w:t>es atmosf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ricas, ru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e vibra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4E28982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XI - quando da renova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licen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 dos empreendimentos miner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rios, o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rg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licenciador dever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dar ci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 xml:space="preserve">ncia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entidade gestora quanto ao atendimento das condicionantes anteriores;</w:t>
      </w:r>
    </w:p>
    <w:p w14:paraId="0661A74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XII - atividades de minera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por dragagem devem atender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Decis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Diretoria CETESB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094/2019/C, de 28 de agosto de 2019, ou norma que vier a substitui-la;</w:t>
      </w:r>
    </w:p>
    <w:p w14:paraId="6B59F3A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XIII - a implanta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obras lineares deve observar 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 e, quando gerar impactos, adotar medidas de mitiga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tais como:</w:t>
      </w:r>
    </w:p>
    <w:p w14:paraId="74E435D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para eros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 assoreamento em faixas de dutovias:</w:t>
      </w:r>
    </w:p>
    <w:p w14:paraId="71F3391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>1. manter solo com cobertura vegetal, usando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nativas;</w:t>
      </w:r>
    </w:p>
    <w:p w14:paraId="1AE3526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2. </w:t>
      </w:r>
      <w:proofErr w:type="spellStart"/>
      <w:r w:rsidRPr="00B62832">
        <w:rPr>
          <w:rFonts w:ascii="Helvetica" w:hAnsi="Helvetica" w:cs="Helvetica"/>
          <w:sz w:val="22"/>
          <w:szCs w:val="22"/>
        </w:rPr>
        <w:t>reconformar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a faixa com estruturas provis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rias e definitivas de ordenamento do fluxo d</w:t>
      </w:r>
      <w:r w:rsidRPr="00B62832">
        <w:rPr>
          <w:rFonts w:ascii="Calibri" w:hAnsi="Calibri" w:cs="Calibri"/>
          <w:sz w:val="22"/>
          <w:szCs w:val="22"/>
        </w:rPr>
        <w:t>’á</w:t>
      </w:r>
      <w:r w:rsidRPr="00B62832">
        <w:rPr>
          <w:rFonts w:ascii="Helvetica" w:hAnsi="Helvetica" w:cs="Helvetica"/>
          <w:sz w:val="22"/>
          <w:szCs w:val="22"/>
        </w:rPr>
        <w:t>gua e de dissipa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energia, por exemplo, com o uso de leiras e sistemas provis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rios e definitivos de drenagem;</w:t>
      </w:r>
    </w:p>
    <w:p w14:paraId="1DDBE6F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3. empregar,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cnicas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destrutivas para a implanta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dos dutos em travessias de corpos d'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gua, rodovias,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reas </w:t>
      </w:r>
      <w:proofErr w:type="gramStart"/>
      <w:r w:rsidRPr="00B62832">
        <w:rPr>
          <w:rFonts w:ascii="Helvetica" w:hAnsi="Helvetica" w:cs="Helvetica"/>
          <w:sz w:val="22"/>
          <w:szCs w:val="22"/>
        </w:rPr>
        <w:t xml:space="preserve">urbanizadas, </w:t>
      </w:r>
      <w:proofErr w:type="spellStart"/>
      <w:r w:rsidRPr="00B62832">
        <w:rPr>
          <w:rFonts w:ascii="Helvetica" w:hAnsi="Helvetica" w:cs="Helvetica"/>
          <w:sz w:val="22"/>
          <w:szCs w:val="22"/>
        </w:rPr>
        <w:t>etc</w:t>
      </w:r>
      <w:proofErr w:type="spellEnd"/>
      <w:proofErr w:type="gramEnd"/>
      <w:r w:rsidRPr="00B62832">
        <w:rPr>
          <w:rFonts w:ascii="Helvetica" w:hAnsi="Helvetica" w:cs="Helvetica"/>
          <w:sz w:val="22"/>
          <w:szCs w:val="22"/>
        </w:rPr>
        <w:t>, como o uso de furo direcional;</w:t>
      </w:r>
    </w:p>
    <w:p w14:paraId="1837A2F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4. na etapa de implanta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adotar medidas construtivas provis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rias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dos corpos d'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gua 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reas </w:t>
      </w:r>
      <w:r w:rsidRPr="00B62832">
        <w:rPr>
          <w:rFonts w:ascii="Calibri" w:hAnsi="Calibri" w:cs="Calibri"/>
          <w:sz w:val="22"/>
          <w:szCs w:val="22"/>
        </w:rPr>
        <w:t>ú</w:t>
      </w:r>
      <w:r w:rsidRPr="00B62832">
        <w:rPr>
          <w:rFonts w:ascii="Helvetica" w:hAnsi="Helvetica" w:cs="Helvetica"/>
          <w:sz w:val="22"/>
          <w:szCs w:val="22"/>
        </w:rPr>
        <w:t>midas;</w:t>
      </w:r>
    </w:p>
    <w:p w14:paraId="29748BE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em linhas de transmiss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o: buscar manter, durante a implanta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opera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a cobertura florestal da faixa de servid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77287F3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c) em estradas de servi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os: priorizar a utiliza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acessos existentes, minimizando novas interven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e garantindo a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dessas estruturas;</w:t>
      </w:r>
    </w:p>
    <w:p w14:paraId="67A4B6A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d) para perda de cobertura vegetal e fragmenta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remanescentes de ambientes naturais:</w:t>
      </w:r>
    </w:p>
    <w:p w14:paraId="34FFC02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adotar variantes de tra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ado, minimizando a fragmenta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nativa, com rela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s linhas de transmiss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 dutos;</w:t>
      </w:r>
    </w:p>
    <w:p w14:paraId="527BFE7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reduzir a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com o alteamento das torres e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cnicas de cabeamento, como drone, aeromodelo ou helic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ptero, com rela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s linhas de transmiss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79DF35E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e) para impactos na biodiversidade: avaliar as alternativas de tra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ado, que privilegiam o compartilhamento de faixas de servid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03241B7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f) para impactos relacionados a dutos instalados: instalar sinaliza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 na faixa dos dutos implantados ou existentes, com indica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telefone de emerg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ncia, bem como avisos de advert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quanto aos riscos.</w:t>
      </w:r>
    </w:p>
    <w:p w14:paraId="1B3D71D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XIV -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permitida a pesca no reservat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rio, respeitadas as demais normas legais, em especial a Instru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Normativa IBAMA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25/2009;</w:t>
      </w:r>
    </w:p>
    <w:p w14:paraId="1F44993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XV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o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cultivo ou a cria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Organismos Geneticamente Modificados (OGM) ou seus derivados deve ocorrer mediante posse de c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pia do extrato do parecer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cnico da Comiss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 Nacional de Biosseguran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 xml:space="preserve">a (CTNBio), referente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utiliza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comercial, atestando que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trar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risco aos atributos da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conforme previsto na Lei federal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9.985/2000.</w:t>
      </w:r>
    </w:p>
    <w:p w14:paraId="25B6197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XVI -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permitida a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 de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xicos com a utiliza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aeronaves de asa fixa e helic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pteros, salvo por metodologias ou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cnicas modernas como aquelas que se utilizam de equipamentos do tipo drone ou </w:t>
      </w:r>
      <w:proofErr w:type="spellStart"/>
      <w:r w:rsidRPr="00B62832">
        <w:rPr>
          <w:rFonts w:ascii="Helvetica" w:hAnsi="Helvetica" w:cs="Helvetica"/>
          <w:sz w:val="22"/>
          <w:szCs w:val="22"/>
        </w:rPr>
        <w:t>vant</w:t>
      </w:r>
      <w:proofErr w:type="spellEnd"/>
      <w:r w:rsidRPr="00B62832">
        <w:rPr>
          <w:rFonts w:ascii="Helvetica" w:hAnsi="Helvetica" w:cs="Helvetica"/>
          <w:sz w:val="22"/>
          <w:szCs w:val="22"/>
        </w:rPr>
        <w:t>, desde que essa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 seja autorizada pela Coordenadoria de Defesa Agropecu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 da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Secretaria de Agricultura e Abastecimento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Paulo, a partir de procedimento administrativo pr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prio;</w:t>
      </w:r>
    </w:p>
    <w:p w14:paraId="55FAA458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para a autoriza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prevista no "caput" deste artigo, cabe ao interessado apresentar laudo que especifique o per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metro, as condi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o equipamento, o tipo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xico, e que esse laudo ateste que a metodologia a ser aplicada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segura e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impactar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a flora e a fauna da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xima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para a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rea;</w:t>
      </w:r>
    </w:p>
    <w:p w14:paraId="0B7FA8D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independentemente da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 e do ateste da seguran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 de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rea, deve ser respeitada uma faixa m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nima de 30 metros em rela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caracterizada como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Interesse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3B7C6CD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 xml:space="preserve">c) o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rg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gestor da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dever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ser cientificado da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com anteced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m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nima de 24hrs, e dever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receber relat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 de sua execu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sendo obrigat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rios o ateste e a observ</w:t>
      </w:r>
      <w:r w:rsidRPr="00B62832">
        <w:rPr>
          <w:rFonts w:ascii="Calibri" w:hAnsi="Calibri" w:cs="Calibri"/>
          <w:sz w:val="22"/>
          <w:szCs w:val="22"/>
        </w:rPr>
        <w:t>â</w:t>
      </w:r>
      <w:r w:rsidRPr="00B62832">
        <w:rPr>
          <w:rFonts w:ascii="Helvetica" w:hAnsi="Helvetica" w:cs="Helvetica"/>
          <w:sz w:val="22"/>
          <w:szCs w:val="22"/>
        </w:rPr>
        <w:t>ncia dos requisitos do laudo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cnico e demais condicionantes da autoriza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em at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15 dias de sua execu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o.</w:t>
      </w:r>
    </w:p>
    <w:p w14:paraId="2F69155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7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Aplicam-se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Zona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dos Atributos - ZPA as normas previstas no artigo 6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deste anexo, acrescidas das seguintes normas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ficas:</w:t>
      </w:r>
    </w:p>
    <w:p w14:paraId="6D64167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poder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ser estimuladas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 xml:space="preserve">es voltadas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dos recursos naturais junto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s propriedades particulares;</w:t>
      </w:r>
    </w:p>
    <w:p w14:paraId="33BE18F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II - para a constru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novos po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os profundos e po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os escavados ou regulariza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das capta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existentes devem ser observadas as condi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cnicas e orienta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contidas na Instru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 DPO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10/2017, do Departamento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guas e Energia El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trica, ou norma que venha a substitu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-la, em especial sobre os temas referentes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instala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sanit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 e dos per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metros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localiza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potenciais fontes de contamina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como as fossas para disposi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efluente dom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stico, nos termos da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vigente;</w:t>
      </w:r>
    </w:p>
    <w:p w14:paraId="1ECF7D0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III - os efluentes ou res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duos potencialmente poluentes devem ter tratamento adequado, de acordo com 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vigente, priorizando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cnicas sustent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veis, e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peri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dica do sistema adotado;</w:t>
      </w:r>
    </w:p>
    <w:p w14:paraId="18FCB7E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IV - o corte e a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prim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 ou nos est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gios avan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ado e m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dio de regenera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poder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ser permitidos nos termos da Lei da Mata Atl</w:t>
      </w:r>
      <w:r w:rsidRPr="00B62832">
        <w:rPr>
          <w:rFonts w:ascii="Calibri" w:hAnsi="Calibri" w:cs="Calibri"/>
          <w:sz w:val="22"/>
          <w:szCs w:val="22"/>
        </w:rPr>
        <w:t>â</w:t>
      </w:r>
      <w:r w:rsidRPr="00B62832">
        <w:rPr>
          <w:rFonts w:ascii="Helvetica" w:hAnsi="Helvetica" w:cs="Helvetica"/>
          <w:sz w:val="22"/>
          <w:szCs w:val="22"/>
        </w:rPr>
        <w:t>ntica (Lei federal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11.428/2006), em especial seu Art. 11;</w:t>
      </w:r>
    </w:p>
    <w:p w14:paraId="32281FD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V - para fins do c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lculo da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devida por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 em est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gio inicial de regenera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interven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Preserva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Permanente desprovidas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nativa, a Zona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dos Atributos deve ser considerada como inclusa na categoria de muito alta prioridade no mapa </w:t>
      </w:r>
      <w:r w:rsidRPr="00B62832">
        <w:rPr>
          <w:rFonts w:ascii="Calibri" w:hAnsi="Calibri" w:cs="Calibri"/>
          <w:sz w:val="22"/>
          <w:szCs w:val="22"/>
        </w:rPr>
        <w:t>“Á</w:t>
      </w:r>
      <w:r w:rsidRPr="00B62832">
        <w:rPr>
          <w:rFonts w:ascii="Helvetica" w:hAnsi="Helvetica" w:cs="Helvetica"/>
          <w:sz w:val="22"/>
          <w:szCs w:val="22"/>
        </w:rPr>
        <w:t>reas priorit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rias para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</w:t>
      </w:r>
      <w:r w:rsidRPr="00B62832">
        <w:rPr>
          <w:rFonts w:ascii="Calibri" w:hAnsi="Calibri" w:cs="Calibri"/>
          <w:sz w:val="22"/>
          <w:szCs w:val="22"/>
        </w:rPr>
        <w:t>”</w:t>
      </w:r>
      <w:r w:rsidRPr="00B62832">
        <w:rPr>
          <w:rFonts w:ascii="Helvetica" w:hAnsi="Helvetica" w:cs="Helvetica"/>
          <w:sz w:val="22"/>
          <w:szCs w:val="22"/>
        </w:rPr>
        <w:t>, independentemente da classe de prioridade preconizada na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SEMIL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02/2024, exceto nos casos em que o mapeamento seja mais restritivo;</w:t>
      </w:r>
    </w:p>
    <w:p w14:paraId="485B404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VI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consideradas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priorit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rias para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gica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Interesse para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(AIR) localizadas nesta Zona;</w:t>
      </w:r>
    </w:p>
    <w:p w14:paraId="6FBE635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VII -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Interesse para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(AIR)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eleg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veis e priorit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rias para receberem apoio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cnico-financeiro de programas, fundos p</w:t>
      </w:r>
      <w:r w:rsidRPr="00B62832">
        <w:rPr>
          <w:rFonts w:ascii="Calibri" w:hAnsi="Calibri" w:cs="Calibri"/>
          <w:sz w:val="22"/>
          <w:szCs w:val="22"/>
        </w:rPr>
        <w:t>ú</w:t>
      </w:r>
      <w:r w:rsidRPr="00B62832">
        <w:rPr>
          <w:rFonts w:ascii="Helvetica" w:hAnsi="Helvetica" w:cs="Helvetica"/>
          <w:sz w:val="22"/>
          <w:szCs w:val="22"/>
        </w:rPr>
        <w:t xml:space="preserve">blicos e outras fontes vinculadas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finalidade de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75F7237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VIII - as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gica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naturais, mesmo naquelas sob influ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antr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pica, dever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buscar a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fatores de 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e o manejo de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invasoras, sem afetar drasticamente o meio f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sico (ex. remo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solo ou drenagem);</w:t>
      </w:r>
    </w:p>
    <w:p w14:paraId="2518015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IX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todos os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projetos de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gica de que trata o inciso VIII deste artigo devem ser aprovados pela entidade gestora, ressaltando que:</w:t>
      </w:r>
    </w:p>
    <w:p w14:paraId="24F9401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devem ser observadas as diretrizes do Programa de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Ambiental da Funda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a Produ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Florestal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Paulo;</w:t>
      </w:r>
    </w:p>
    <w:p w14:paraId="091CEDD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b) o projeto deve ser cadastrado no Sistema Informatizado de Apoio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gica </w:t>
      </w:r>
      <w:r w:rsidRPr="00B62832">
        <w:rPr>
          <w:rFonts w:ascii="Calibri" w:hAnsi="Calibri" w:cs="Calibri"/>
          <w:sz w:val="22"/>
          <w:szCs w:val="22"/>
        </w:rPr>
        <w:t>–</w:t>
      </w:r>
      <w:r w:rsidRPr="00B62832">
        <w:rPr>
          <w:rFonts w:ascii="Helvetica" w:hAnsi="Helvetica" w:cs="Helvetica"/>
          <w:sz w:val="22"/>
          <w:szCs w:val="22"/>
        </w:rPr>
        <w:t xml:space="preserve"> SARE;</w:t>
      </w:r>
    </w:p>
    <w:p w14:paraId="35DCA35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c) a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deve observar o disposto na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32/2014 e outras normas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ficas sobre o tema.</w:t>
      </w:r>
    </w:p>
    <w:p w14:paraId="6C7281A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 xml:space="preserve">X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as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reas particulares podem ser utilizadas como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para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conforme disp</w:t>
      </w:r>
      <w:r w:rsidRPr="00B62832">
        <w:rPr>
          <w:rFonts w:ascii="Calibri" w:hAnsi="Calibri" w:cs="Calibri"/>
          <w:sz w:val="22"/>
          <w:szCs w:val="22"/>
        </w:rPr>
        <w:t>õ</w:t>
      </w:r>
      <w:r w:rsidRPr="00B62832">
        <w:rPr>
          <w:rFonts w:ascii="Helvetica" w:hAnsi="Helvetica" w:cs="Helvetica"/>
          <w:sz w:val="22"/>
          <w:szCs w:val="22"/>
        </w:rPr>
        <w:t>e 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SEMIL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02/2024 ou norma que vier a </w:t>
      </w:r>
      <w:proofErr w:type="gramStart"/>
      <w:r w:rsidRPr="00B62832">
        <w:rPr>
          <w:rFonts w:ascii="Helvetica" w:hAnsi="Helvetica" w:cs="Helvetica"/>
          <w:sz w:val="22"/>
          <w:szCs w:val="22"/>
        </w:rPr>
        <w:t>substitu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-la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, desde que seja comprovada a dominialidade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rea, que haja anu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do propriet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 e que:</w:t>
      </w:r>
    </w:p>
    <w:p w14:paraId="7FE540C7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sejam objeto de obriga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judiciais ou administrativas estabelecidas em licen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as, Termos de Compromisso de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Ambiental (TCRA) ou Termos de Ajustamento de Conduta (TAC), firmados com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rg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os do Sistema Ambiental Paulista; e</w:t>
      </w:r>
    </w:p>
    <w:p w14:paraId="18F3136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sejam submetidas a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gica executadas com recursos p</w:t>
      </w:r>
      <w:r w:rsidRPr="00B62832">
        <w:rPr>
          <w:rFonts w:ascii="Calibri" w:hAnsi="Calibri" w:cs="Calibri"/>
          <w:sz w:val="22"/>
          <w:szCs w:val="22"/>
        </w:rPr>
        <w:t>ú</w:t>
      </w:r>
      <w:r w:rsidRPr="00B62832">
        <w:rPr>
          <w:rFonts w:ascii="Helvetica" w:hAnsi="Helvetica" w:cs="Helvetica"/>
          <w:sz w:val="22"/>
          <w:szCs w:val="22"/>
        </w:rPr>
        <w:t>blicos.</w:t>
      </w:r>
    </w:p>
    <w:p w14:paraId="403BE25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XI - 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de Reserva Legal, prevista nos incisos II e IV do </w:t>
      </w: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5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>, artigo 66, da Lei federal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12.651/2012, dos im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veis existentes no interior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Prote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Ambiental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- Rio Piracicaba, deve ser efetivada na pr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pria UC ou no Corredor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gico entre APA Barreiro Rico, EE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Ibicatu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e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- Rio Piracicaba, institu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pela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SIMA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77/2022, salvo quando da comprova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inexist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 xml:space="preserve">ncia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dispon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 para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5466AC2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XII -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permitido o emprego do fogo para o controle fitossanit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rio, mediante autoriza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fica, e para preven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combate a inc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ndios florestais, conforme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fica;</w:t>
      </w:r>
    </w:p>
    <w:p w14:paraId="01E6FC69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XIII - os respons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veis pelas atividades agr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colas, silviculturais ou pastoris devem:</w:t>
      </w:r>
    </w:p>
    <w:p w14:paraId="156DEA0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adotar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ticas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o, uso e manejo adequado do solo 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gua em atendimento ao disposto na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vigente, devendo ser implementadas medidas preventivas aos processos erosivos, tais como:</w:t>
      </w:r>
    </w:p>
    <w:p w14:paraId="34B752D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minimiza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movimenta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 solo;</w:t>
      </w:r>
    </w:p>
    <w:p w14:paraId="77F16268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plantios em curva de n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vel, inclusive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pastagem;</w:t>
      </w:r>
    </w:p>
    <w:p w14:paraId="0259365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3. terraceamento adequado;</w:t>
      </w:r>
    </w:p>
    <w:p w14:paraId="3386FD3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4. minimiza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ou redu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exposi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 solo;</w:t>
      </w:r>
    </w:p>
    <w:p w14:paraId="5CAD6E7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5. controle das trilhas de gado;</w:t>
      </w:r>
    </w:p>
    <w:p w14:paraId="0472C3C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6. constru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sistemas de drenagem provis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rios ou definitivos, como bacias de reten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ao longo das estradas, escada hidr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ulica e canaletas;</w:t>
      </w:r>
    </w:p>
    <w:p w14:paraId="41CCDA18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adotar medidas de controle e/ou erradica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de plantas ou animais com potencial de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aos remanescentes de ecossistemas naturais;</w:t>
      </w:r>
    </w:p>
    <w:p w14:paraId="6AD7A4C8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c) evitar o uso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xicos que comprometam a qualidade ambiental, devendo:</w:t>
      </w:r>
    </w:p>
    <w:p w14:paraId="6DD9733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1. priorizar os de menor risco toxicol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gico e periculosidade ambiental, observando-se o disposto na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vigente;</w:t>
      </w:r>
    </w:p>
    <w:p w14:paraId="4A2691E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2. apresentar, sempre que solicitado, o receitu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 agron</w:t>
      </w:r>
      <w:r w:rsidRPr="00B62832">
        <w:rPr>
          <w:rFonts w:ascii="Calibri" w:hAnsi="Calibri" w:cs="Calibri"/>
          <w:sz w:val="22"/>
          <w:szCs w:val="22"/>
        </w:rPr>
        <w:t>ô</w:t>
      </w:r>
      <w:r w:rsidRPr="00B62832">
        <w:rPr>
          <w:rFonts w:ascii="Helvetica" w:hAnsi="Helvetica" w:cs="Helvetica"/>
          <w:sz w:val="22"/>
          <w:szCs w:val="22"/>
        </w:rPr>
        <w:t>mico emitido por profissional habilitado, com emiss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da ART (Anota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por Responsabilidade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cnica);</w:t>
      </w:r>
    </w:p>
    <w:p w14:paraId="44B7FAF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3. adotar boas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ticas no descarte de embalagens vazias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xicos, observando-se o disposto na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vigente;</w:t>
      </w:r>
    </w:p>
    <w:p w14:paraId="6123004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4. observar as normas vigentes quanto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 uso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xicos, em especial a Instru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Normativa MAPA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02/2008, que trata da avia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agr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cola, e a Instru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Normativa conjunta SDA/MAPA/IBAMA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01/2012, que disp</w:t>
      </w:r>
      <w:r w:rsidRPr="00B62832">
        <w:rPr>
          <w:rFonts w:ascii="Calibri" w:hAnsi="Calibri" w:cs="Calibri"/>
          <w:sz w:val="22"/>
          <w:szCs w:val="22"/>
        </w:rPr>
        <w:t>õ</w:t>
      </w:r>
      <w:r w:rsidRPr="00B62832">
        <w:rPr>
          <w:rFonts w:ascii="Helvetica" w:hAnsi="Helvetica" w:cs="Helvetica"/>
          <w:sz w:val="22"/>
          <w:szCs w:val="22"/>
        </w:rPr>
        <w:t>e sobre a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dos </w:t>
      </w:r>
      <w:r w:rsidRPr="00B62832">
        <w:rPr>
          <w:rFonts w:ascii="Helvetica" w:hAnsi="Helvetica" w:cs="Helvetica"/>
          <w:sz w:val="22"/>
          <w:szCs w:val="22"/>
        </w:rPr>
        <w:lastRenderedPageBreak/>
        <w:t xml:space="preserve">ingredientes ativos imidacloprido, clotianidina, tiametoxam 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fipronil</w:t>
      </w:r>
      <w:proofErr w:type="spellEnd"/>
      <w:r w:rsidRPr="00B62832">
        <w:rPr>
          <w:rFonts w:ascii="Helvetica" w:hAnsi="Helvetica" w:cs="Helvetica"/>
          <w:sz w:val="22"/>
          <w:szCs w:val="22"/>
        </w:rPr>
        <w:t>, ou as normas que vierem a substitu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-las;</w:t>
      </w:r>
    </w:p>
    <w:p w14:paraId="16CFD435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d) aderir,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aos protocolos e programas ambientais do Governo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Paulo;</w:t>
      </w:r>
    </w:p>
    <w:p w14:paraId="3E0CB23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e) adotar boas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ticas no controle de pragas e priorizar o manejo integrado de pragas e o controle biol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gico;</w:t>
      </w:r>
    </w:p>
    <w:p w14:paraId="081EEF2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f) manter atualizado o plano de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vinha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a, al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m de observar as normas vigentes em rela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sua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o;</w:t>
      </w:r>
    </w:p>
    <w:p w14:paraId="25CA9ED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g) adotar,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ticas agroecol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gicas para minimizar o uso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xicos;</w:t>
      </w:r>
    </w:p>
    <w:p w14:paraId="693B690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h) prevenir a polui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promover o gerenciamento ambiental adequado dos res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duos gerados;</w:t>
      </w:r>
    </w:p>
    <w:p w14:paraId="2738243B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i) destinar adequadamente os res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duos agr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colas ou pecu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rios provenientes de granjas, esterqueiros, chiqueiros e lavagens;</w:t>
      </w:r>
    </w:p>
    <w:p w14:paraId="2FD2AF3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j) promover a conten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 a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dos processos erosivos em curso;</w:t>
      </w:r>
    </w:p>
    <w:p w14:paraId="4099C62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k) implantar aceiros no entorno de remanescentes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nativa, de Reserva Legal e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Preserva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Permanente, a fim de prevenir inc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 xml:space="preserve">ndios nas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rurais;</w:t>
      </w:r>
    </w:p>
    <w:p w14:paraId="665282FA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l) adotar medidas que impe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am a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de Reservas Legais 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Preserva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Permanente por animais de cria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como gado bovino, bubalino, equino ou outros, como manuten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cercas em bom estado, conforme a Lei 12.651/12;</w:t>
      </w:r>
    </w:p>
    <w:p w14:paraId="0677AA5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m) adotar medidas que impe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am a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gado bovino, bubalino, equino ou outros, na plan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cie de inunda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do Rio Piracicaba na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abrangida pelo Reservat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 da UHE Barra Bonita, salvo se expressamente autorizado pela empresa concession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ria;</w:t>
      </w:r>
    </w:p>
    <w:p w14:paraId="37CF305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n) na rota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cultura,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priorizar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vegetais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invasoras e que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atraiam javalis (Sus </w:t>
      </w:r>
      <w:proofErr w:type="spellStart"/>
      <w:r w:rsidRPr="00B62832">
        <w:rPr>
          <w:rFonts w:ascii="Helvetica" w:hAnsi="Helvetica" w:cs="Helvetica"/>
          <w:sz w:val="22"/>
          <w:szCs w:val="22"/>
        </w:rPr>
        <w:t>scrofa</w:t>
      </w:r>
      <w:proofErr w:type="spellEnd"/>
      <w:r w:rsidRPr="00B62832">
        <w:rPr>
          <w:rFonts w:ascii="Helvetica" w:hAnsi="Helvetica" w:cs="Helvetica"/>
          <w:sz w:val="22"/>
          <w:szCs w:val="22"/>
        </w:rPr>
        <w:t>);</w:t>
      </w:r>
    </w:p>
    <w:p w14:paraId="227F285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o) nas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ticas de manejo de cultivo, sempre que poss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vel, planejar as atividades com vistas a promover rotas de fuga da fauna para os remanescentes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nativa;</w:t>
      </w:r>
    </w:p>
    <w:p w14:paraId="033A7EA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p) fazer uso de planejamento do manejo de pasto a fim de evitar o superpastejo 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subpastejo</w:t>
      </w:r>
      <w:proofErr w:type="spellEnd"/>
      <w:r w:rsidRPr="00B62832">
        <w:rPr>
          <w:rFonts w:ascii="Helvetica" w:hAnsi="Helvetica" w:cs="Helvetica"/>
          <w:sz w:val="22"/>
          <w:szCs w:val="22"/>
        </w:rPr>
        <w:t>;</w:t>
      </w:r>
    </w:p>
    <w:p w14:paraId="761A5EC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q) manter manejo adequado da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 forrageira;</w:t>
      </w:r>
    </w:p>
    <w:p w14:paraId="6CB1FCE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XIV - as atividades agr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colas, silviculturais ou pastoris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licenci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veis devem observar 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Conjunta SAA/SMA/SJDC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01/2011;</w:t>
      </w:r>
    </w:p>
    <w:p w14:paraId="033F7B18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XV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a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pessoa f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sica ou jur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dica que cultivar ou criar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 ex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ticas com potencial de invas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o,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contempladas nas normativas do CONSEMA, deve adotar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controle para evitar seu estabelecimento no interior dos remanescentes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nativa, sendo que os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rg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os ambientais competentes devem estabelecer procedimentos para manejo e controle das esp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cies;</w:t>
      </w:r>
    </w:p>
    <w:p w14:paraId="3561E71D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XVI - a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nativa, o corte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rvores isoladas e a interven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Preserva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Permanente, quando permitidas pela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vigente, devem ser compensadas, prioritariamente, dentro da UC ou no Corredor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gico entre APA Barreiro Rico, EE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Ibicatu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e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- Rio Piracicaba, institu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pela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SIMA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77/2022, observando 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SEMIL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02/2024;</w:t>
      </w:r>
    </w:p>
    <w:p w14:paraId="07EC218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>XVII - 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pela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 em est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gio inicial, m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dio ou avan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ado de regenera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ou pela interven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Preserva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Permanente desprovidas de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nativa deve:</w:t>
      </w:r>
    </w:p>
    <w:p w14:paraId="08CDED7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observar 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SEMIL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02/2024, quando realizada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dentro da UC; e Corredor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gico entre APA Barreiro Rico, EE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Ibicatu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e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>-Rio Piracicaba, institu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pela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SIMA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77/2022;</w:t>
      </w:r>
    </w:p>
    <w:p w14:paraId="5F1AB588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b) ser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equivalente a, no m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 xml:space="preserve">nimo nove vezes 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autorizada para supress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ou interven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quando realizada em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fora da UC e Corredor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gico entre APA Barreiro Rico, EE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Ibicatu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e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Rio Piracicaba, institu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pela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SIMA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77/2022;</w:t>
      </w:r>
    </w:p>
    <w:p w14:paraId="1EB3061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XVIII - a compensa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pelo corte de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rvores nativas isoladas deve:</w:t>
      </w:r>
    </w:p>
    <w:p w14:paraId="54FC5D9E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a) observar 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SEMIL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02/2024 quando realizada dentro da ZPA e Corredor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gico entre APA Barreiro Rico, EE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Ibicatu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e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- Rio Piracicaba, institu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pela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SIMA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77/2022;</w:t>
      </w:r>
    </w:p>
    <w:p w14:paraId="70A04D0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b) ser na propor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35 para 1 quando realizada fora da UC e Corredor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gico entre APA Barreiro Rico, EE </w:t>
      </w:r>
      <w:proofErr w:type="spellStart"/>
      <w:r w:rsidRPr="00B62832">
        <w:rPr>
          <w:rFonts w:ascii="Helvetica" w:hAnsi="Helvetica" w:cs="Helvetica"/>
          <w:sz w:val="22"/>
          <w:szCs w:val="22"/>
        </w:rPr>
        <w:t>Ibicatu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e APA </w:t>
      </w:r>
      <w:proofErr w:type="spellStart"/>
      <w:r w:rsidRPr="00B62832">
        <w:rPr>
          <w:rFonts w:ascii="Helvetica" w:hAnsi="Helvetica" w:cs="Helvetica"/>
          <w:sz w:val="22"/>
          <w:szCs w:val="22"/>
        </w:rPr>
        <w:t>Tanqu</w:t>
      </w:r>
      <w:r w:rsidRPr="00B62832">
        <w:rPr>
          <w:rFonts w:ascii="Calibri" w:hAnsi="Calibri" w:cs="Calibri"/>
          <w:sz w:val="22"/>
          <w:szCs w:val="22"/>
        </w:rPr>
        <w:t>ã</w:t>
      </w:r>
      <w:proofErr w:type="spellEnd"/>
      <w:r w:rsidRPr="00B62832">
        <w:rPr>
          <w:rFonts w:ascii="Helvetica" w:hAnsi="Helvetica" w:cs="Helvetica"/>
          <w:sz w:val="22"/>
          <w:szCs w:val="22"/>
        </w:rPr>
        <w:t xml:space="preserve"> - Rio Piracicaba, institu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do pela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SIMA n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77/2022.</w:t>
      </w:r>
    </w:p>
    <w:p w14:paraId="50B76B6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8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 xml:space="preserve">es recomendadas para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Interesse para a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- AIR:</w:t>
      </w:r>
    </w:p>
    <w:p w14:paraId="279FCC8C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estimular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a adequa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ambiental das propriedades rurais em conformidade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legisla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espec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fica;</w:t>
      </w:r>
    </w:p>
    <w:p w14:paraId="3876DBF2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 xml:space="preserve">II - </w:t>
      </w:r>
      <w:proofErr w:type="gramStart"/>
      <w:r w:rsidRPr="00B62832">
        <w:rPr>
          <w:rFonts w:ascii="Helvetica" w:hAnsi="Helvetica" w:cs="Helvetica"/>
          <w:sz w:val="22"/>
          <w:szCs w:val="22"/>
        </w:rPr>
        <w:t>incentivar</w:t>
      </w:r>
      <w:proofErr w:type="gramEnd"/>
      <w:r w:rsidRPr="00B62832">
        <w:rPr>
          <w:rFonts w:ascii="Helvetica" w:hAnsi="Helvetica" w:cs="Helvetica"/>
          <w:sz w:val="22"/>
          <w:szCs w:val="22"/>
        </w:rPr>
        <w:t xml:space="preserve"> a implanta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projetos de restaura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ecol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gica;</w:t>
      </w:r>
    </w:p>
    <w:p w14:paraId="42E09886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III - fomentar projetos de apoio ao desenvolvimento de boas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ticas e manejo adequado, considerando as especificidades ambientais.</w:t>
      </w:r>
    </w:p>
    <w:p w14:paraId="3D481CB4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9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permitida a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 de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xico com a utiliza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aeronaves de asa fixa e helic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pteros na APA, salvo por metodologias ou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cnicas modernas como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>quelas que se utilizam de equipamentos do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tipo drone ou VANT, desde que essa pr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tica seja autorizada pela Coordenadoria de Defesa Agropecu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ria da Secretaria de Agricultura e Abastecimento do Estado de S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Paulo, a partir de procedimento administrativo pr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prio.</w:t>
      </w:r>
    </w:p>
    <w:p w14:paraId="1281FEEF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1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Para a autoriza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prevista no </w:t>
      </w:r>
      <w:r w:rsidRPr="00B62832">
        <w:rPr>
          <w:rFonts w:ascii="Calibri" w:hAnsi="Calibri" w:cs="Calibri"/>
          <w:sz w:val="22"/>
          <w:szCs w:val="22"/>
        </w:rPr>
        <w:t>“</w:t>
      </w:r>
      <w:r w:rsidRPr="00B62832">
        <w:rPr>
          <w:rFonts w:ascii="Helvetica" w:hAnsi="Helvetica" w:cs="Helvetica"/>
          <w:sz w:val="22"/>
          <w:szCs w:val="22"/>
        </w:rPr>
        <w:t>caput</w:t>
      </w:r>
      <w:r w:rsidRPr="00B62832">
        <w:rPr>
          <w:rFonts w:ascii="Calibri" w:hAnsi="Calibri" w:cs="Calibri"/>
          <w:sz w:val="22"/>
          <w:szCs w:val="22"/>
        </w:rPr>
        <w:t>”</w:t>
      </w:r>
      <w:r w:rsidRPr="00B62832">
        <w:rPr>
          <w:rFonts w:ascii="Helvetica" w:hAnsi="Helvetica" w:cs="Helvetica"/>
          <w:sz w:val="22"/>
          <w:szCs w:val="22"/>
        </w:rPr>
        <w:t xml:space="preserve"> deste artigo, cabe ao interessado apresentar laudo que especifique o per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metro, as condi</w:t>
      </w:r>
      <w:r w:rsidRPr="00B62832">
        <w:rPr>
          <w:rFonts w:ascii="Calibri" w:hAnsi="Calibri" w:cs="Calibri"/>
          <w:sz w:val="22"/>
          <w:szCs w:val="22"/>
        </w:rPr>
        <w:t>çõ</w:t>
      </w:r>
      <w:r w:rsidRPr="00B62832">
        <w:rPr>
          <w:rFonts w:ascii="Helvetica" w:hAnsi="Helvetica" w:cs="Helvetica"/>
          <w:sz w:val="22"/>
          <w:szCs w:val="22"/>
        </w:rPr>
        <w:t>es de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o equipamento, o tipo de agrot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xico, e que esse laudo ateste que a metodologia a ser aplicada 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segura e n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impactar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a flora e fauna da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pr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 xml:space="preserve">xima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para a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rea.</w:t>
      </w:r>
    </w:p>
    <w:p w14:paraId="201DCCA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2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Independentemente da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cnica e do ateste da seguran</w:t>
      </w:r>
      <w:r w:rsidRPr="00B62832">
        <w:rPr>
          <w:rFonts w:ascii="Calibri" w:hAnsi="Calibri" w:cs="Calibri"/>
          <w:sz w:val="22"/>
          <w:szCs w:val="22"/>
        </w:rPr>
        <w:t>ç</w:t>
      </w:r>
      <w:r w:rsidRPr="00B62832">
        <w:rPr>
          <w:rFonts w:ascii="Helvetica" w:hAnsi="Helvetica" w:cs="Helvetica"/>
          <w:sz w:val="22"/>
          <w:szCs w:val="22"/>
        </w:rPr>
        <w:t>a de aplica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da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a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rea, deve ser respeitada faixa m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nima de trinta metros em rela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</w:t>
      </w:r>
      <w:r w:rsidRPr="00B62832">
        <w:rPr>
          <w:rFonts w:ascii="Calibri" w:hAnsi="Calibri" w:cs="Calibri"/>
          <w:sz w:val="22"/>
          <w:szCs w:val="22"/>
        </w:rPr>
        <w:t>à</w:t>
      </w:r>
      <w:r w:rsidRPr="00B62832">
        <w:rPr>
          <w:rFonts w:ascii="Helvetica" w:hAnsi="Helvetica" w:cs="Helvetica"/>
          <w:sz w:val="22"/>
          <w:szCs w:val="22"/>
        </w:rPr>
        <w:t xml:space="preserve"> vegeta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 xml:space="preserve">o caracterizada como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Interesse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o.</w:t>
      </w:r>
    </w:p>
    <w:p w14:paraId="323FD9A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Calibri" w:hAnsi="Calibri" w:cs="Calibri"/>
          <w:sz w:val="22"/>
          <w:szCs w:val="22"/>
        </w:rPr>
        <w:t>§</w:t>
      </w:r>
      <w:r w:rsidRPr="00B62832">
        <w:rPr>
          <w:rFonts w:ascii="Helvetica" w:hAnsi="Helvetica" w:cs="Helvetica"/>
          <w:sz w:val="22"/>
          <w:szCs w:val="22"/>
        </w:rPr>
        <w:t xml:space="preserve"> 3</w:t>
      </w:r>
      <w:r w:rsidRPr="00B62832">
        <w:rPr>
          <w:rFonts w:ascii="Calibri" w:hAnsi="Calibri" w:cs="Calibri"/>
          <w:sz w:val="22"/>
          <w:szCs w:val="22"/>
        </w:rPr>
        <w:t>º</w:t>
      </w:r>
      <w:r w:rsidRPr="00B62832">
        <w:rPr>
          <w:rFonts w:ascii="Helvetica" w:hAnsi="Helvetica" w:cs="Helvetica"/>
          <w:sz w:val="22"/>
          <w:szCs w:val="22"/>
        </w:rPr>
        <w:t xml:space="preserve"> - O 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rg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>o gestor da Unidade de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dever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ser cientificado da pulveriza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com anteced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>ncia m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nima de 24 horas, e dever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 xml:space="preserve"> receber relat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 de sua execu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sendo obrigat</w:t>
      </w:r>
      <w:r w:rsidRPr="00B62832">
        <w:rPr>
          <w:rFonts w:ascii="Calibri" w:hAnsi="Calibri" w:cs="Calibri"/>
          <w:sz w:val="22"/>
          <w:szCs w:val="22"/>
        </w:rPr>
        <w:t>ó</w:t>
      </w:r>
      <w:r w:rsidRPr="00B62832">
        <w:rPr>
          <w:rFonts w:ascii="Helvetica" w:hAnsi="Helvetica" w:cs="Helvetica"/>
          <w:sz w:val="22"/>
          <w:szCs w:val="22"/>
        </w:rPr>
        <w:t>rios o ateste, a observ</w:t>
      </w:r>
      <w:r w:rsidRPr="00B62832">
        <w:rPr>
          <w:rFonts w:ascii="Calibri" w:hAnsi="Calibri" w:cs="Calibri"/>
          <w:sz w:val="22"/>
          <w:szCs w:val="22"/>
        </w:rPr>
        <w:t>â</w:t>
      </w:r>
      <w:r w:rsidRPr="00B62832">
        <w:rPr>
          <w:rFonts w:ascii="Helvetica" w:hAnsi="Helvetica" w:cs="Helvetica"/>
          <w:sz w:val="22"/>
          <w:szCs w:val="22"/>
        </w:rPr>
        <w:t>ncia dos requisitos do laudo 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>cnico e as demais condicionantes da autoriza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em at</w:t>
      </w:r>
      <w:r w:rsidRPr="00B62832">
        <w:rPr>
          <w:rFonts w:ascii="Calibri" w:hAnsi="Calibri" w:cs="Calibri"/>
          <w:sz w:val="22"/>
          <w:szCs w:val="22"/>
        </w:rPr>
        <w:t>é</w:t>
      </w:r>
      <w:r w:rsidRPr="00B62832">
        <w:rPr>
          <w:rFonts w:ascii="Helvetica" w:hAnsi="Helvetica" w:cs="Helvetica"/>
          <w:sz w:val="22"/>
          <w:szCs w:val="22"/>
        </w:rPr>
        <w:t xml:space="preserve"> quinze dias de sua execu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o.</w:t>
      </w:r>
    </w:p>
    <w:p w14:paraId="568D0EF1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Artigo 10 - Poder</w:t>
      </w:r>
      <w:r w:rsidRPr="00B62832">
        <w:rPr>
          <w:rFonts w:ascii="Calibri" w:hAnsi="Calibri" w:cs="Calibri"/>
          <w:sz w:val="22"/>
          <w:szCs w:val="22"/>
        </w:rPr>
        <w:t>ã</w:t>
      </w:r>
      <w:r w:rsidRPr="00B62832">
        <w:rPr>
          <w:rFonts w:ascii="Helvetica" w:hAnsi="Helvetica" w:cs="Helvetica"/>
          <w:sz w:val="22"/>
          <w:szCs w:val="22"/>
        </w:rPr>
        <w:t xml:space="preserve">o ser criadas, suprimidas, ou alteradas as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reas de Interesse para 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o, por meio de Resolu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do Secret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rio de Meio Ambiente, Infraestrutura e Log</w:t>
      </w:r>
      <w:r w:rsidRPr="00B62832">
        <w:rPr>
          <w:rFonts w:ascii="Calibri" w:hAnsi="Calibri" w:cs="Calibri"/>
          <w:sz w:val="22"/>
          <w:szCs w:val="22"/>
        </w:rPr>
        <w:t>í</w:t>
      </w:r>
      <w:r w:rsidRPr="00B62832">
        <w:rPr>
          <w:rFonts w:ascii="Helvetica" w:hAnsi="Helvetica" w:cs="Helvetica"/>
          <w:sz w:val="22"/>
          <w:szCs w:val="22"/>
        </w:rPr>
        <w:t>stica, ouvidos o Conselho Gestor e o Comit</w:t>
      </w:r>
      <w:r w:rsidRPr="00B62832">
        <w:rPr>
          <w:rFonts w:ascii="Calibri" w:hAnsi="Calibri" w:cs="Calibri"/>
          <w:sz w:val="22"/>
          <w:szCs w:val="22"/>
        </w:rPr>
        <w:t>ê</w:t>
      </w:r>
      <w:r w:rsidRPr="00B62832">
        <w:rPr>
          <w:rFonts w:ascii="Helvetica" w:hAnsi="Helvetica" w:cs="Helvetica"/>
          <w:sz w:val="22"/>
          <w:szCs w:val="22"/>
        </w:rPr>
        <w:t xml:space="preserve"> de Integra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de Planos de Manejo.</w:t>
      </w:r>
    </w:p>
    <w:p w14:paraId="7C830D63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ANEXO II</w:t>
      </w:r>
    </w:p>
    <w:p w14:paraId="4AA58700" w14:textId="77777777" w:rsidR="00D65539" w:rsidRPr="00B62832" w:rsidRDefault="00D65539" w:rsidP="00D65539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lastRenderedPageBreak/>
        <w:t xml:space="preserve">MAPA DA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PARA CONSERVA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(AIC)</w:t>
      </w:r>
    </w:p>
    <w:p w14:paraId="4B38E48A" w14:textId="77777777" w:rsidR="00D65539" w:rsidRPr="00B62832" w:rsidRDefault="00D65539" w:rsidP="00D65539">
      <w:pPr>
        <w:rPr>
          <w:rFonts w:ascii="Helvetica" w:hAnsi="Helvetica" w:cs="Helvetica"/>
          <w:b/>
          <w:bCs/>
          <w:sz w:val="22"/>
          <w:szCs w:val="22"/>
        </w:rPr>
      </w:pPr>
      <w:r w:rsidRPr="00DA4C12">
        <w:rPr>
          <w:rFonts w:ascii="Helvetica" w:hAnsi="Helvetica" w:cs="Helvetica"/>
          <w:b/>
          <w:bCs/>
          <w:noProof/>
          <w:sz w:val="22"/>
          <w:szCs w:val="22"/>
        </w:rPr>
        <w:drawing>
          <wp:inline distT="0" distB="0" distL="0" distR="0" wp14:anchorId="489EA86C" wp14:editId="09B010A1">
            <wp:extent cx="5400040" cy="3817620"/>
            <wp:effectExtent l="0" t="0" r="0" b="0"/>
            <wp:docPr id="240209519" name="Imagem 4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09519" name="Imagem 4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5E4B" w14:textId="77777777" w:rsidR="00D65539" w:rsidRPr="00B62832" w:rsidRDefault="00D65539" w:rsidP="00D65539">
      <w:pPr>
        <w:jc w:val="center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ANEXO III</w:t>
      </w:r>
    </w:p>
    <w:p w14:paraId="1CC24D1F" w14:textId="77777777" w:rsidR="00D65539" w:rsidRPr="00B62832" w:rsidRDefault="00D65539" w:rsidP="00D65539">
      <w:pPr>
        <w:jc w:val="center"/>
        <w:rPr>
          <w:rFonts w:ascii="Helvetica" w:hAnsi="Helvetica" w:cs="Helvetica"/>
          <w:sz w:val="22"/>
          <w:szCs w:val="22"/>
        </w:rPr>
      </w:pPr>
      <w:r w:rsidRPr="00B62832">
        <w:rPr>
          <w:rFonts w:ascii="Helvetica" w:hAnsi="Helvetica" w:cs="Helvetica"/>
          <w:sz w:val="22"/>
          <w:szCs w:val="22"/>
        </w:rPr>
        <w:t>MAPA DE ZONEAMENTO,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>COM DESTAQUE PARA</w:t>
      </w:r>
      <w:r w:rsidRPr="00B62832">
        <w:rPr>
          <w:rFonts w:ascii="Calibri" w:hAnsi="Calibri" w:cs="Calibri"/>
          <w:sz w:val="22"/>
          <w:szCs w:val="22"/>
        </w:rPr>
        <w:t> </w:t>
      </w:r>
      <w:r w:rsidRPr="00B62832">
        <w:rPr>
          <w:rFonts w:ascii="Helvetica" w:hAnsi="Helvetica" w:cs="Helvetica"/>
          <w:sz w:val="22"/>
          <w:szCs w:val="22"/>
        </w:rPr>
        <w:t xml:space="preserve">A </w:t>
      </w:r>
      <w:r w:rsidRPr="00B62832">
        <w:rPr>
          <w:rFonts w:ascii="Calibri" w:hAnsi="Calibri" w:cs="Calibri"/>
          <w:sz w:val="22"/>
          <w:szCs w:val="22"/>
        </w:rPr>
        <w:t>Á</w:t>
      </w:r>
      <w:r w:rsidRPr="00B62832">
        <w:rPr>
          <w:rFonts w:ascii="Helvetica" w:hAnsi="Helvetica" w:cs="Helvetica"/>
          <w:sz w:val="22"/>
          <w:szCs w:val="22"/>
        </w:rPr>
        <w:t>REA DE INTERESSE PARA RECUPERA</w:t>
      </w:r>
      <w:r w:rsidRPr="00B62832">
        <w:rPr>
          <w:rFonts w:ascii="Calibri" w:hAnsi="Calibri" w:cs="Calibri"/>
          <w:sz w:val="22"/>
          <w:szCs w:val="22"/>
        </w:rPr>
        <w:t>ÇÃ</w:t>
      </w:r>
      <w:r w:rsidRPr="00B62832">
        <w:rPr>
          <w:rFonts w:ascii="Helvetica" w:hAnsi="Helvetica" w:cs="Helvetica"/>
          <w:sz w:val="22"/>
          <w:szCs w:val="22"/>
        </w:rPr>
        <w:t>O (AIR)</w:t>
      </w:r>
    </w:p>
    <w:p w14:paraId="65156AFD" w14:textId="77777777" w:rsidR="00D65539" w:rsidRPr="00B62832" w:rsidRDefault="00D65539" w:rsidP="00D65539">
      <w:pPr>
        <w:rPr>
          <w:rFonts w:ascii="Helvetica" w:hAnsi="Helvetica" w:cs="Helvetica"/>
          <w:b/>
          <w:bCs/>
          <w:sz w:val="22"/>
          <w:szCs w:val="22"/>
        </w:rPr>
      </w:pPr>
      <w:r w:rsidRPr="00DA4C12">
        <w:rPr>
          <w:rFonts w:ascii="Helvetica" w:hAnsi="Helvetica" w:cs="Helvetica"/>
          <w:b/>
          <w:bCs/>
          <w:noProof/>
          <w:sz w:val="22"/>
          <w:szCs w:val="22"/>
        </w:rPr>
        <w:drawing>
          <wp:inline distT="0" distB="0" distL="0" distR="0" wp14:anchorId="427AAF5A" wp14:editId="77A5F8BE">
            <wp:extent cx="5400040" cy="3818255"/>
            <wp:effectExtent l="0" t="0" r="0" b="0"/>
            <wp:docPr id="654042721" name="Imagem 3" descr="Interface gráfica do usuário, Aplicativo, 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42721" name="Imagem 3" descr="Interface gráfica do usuário, Aplicativo, 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539" w:rsidRPr="00B628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00500000000000000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39"/>
    <w:rsid w:val="00057EC9"/>
    <w:rsid w:val="002B0DEE"/>
    <w:rsid w:val="00744545"/>
    <w:rsid w:val="00D6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5022"/>
  <w15:chartTrackingRefBased/>
  <w15:docId w15:val="{5C9C7263-E822-418D-997F-5B11BC7B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539"/>
  </w:style>
  <w:style w:type="paragraph" w:styleId="Ttulo1">
    <w:name w:val="heading 1"/>
    <w:basedOn w:val="Normal"/>
    <w:next w:val="Normal"/>
    <w:link w:val="Ttulo1Char"/>
    <w:uiPriority w:val="9"/>
    <w:qFormat/>
    <w:rsid w:val="00D655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55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55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55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55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55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55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55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55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55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55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55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55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553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55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553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55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55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55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55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55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55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55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553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553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553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55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553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55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4102</Words>
  <Characters>22156</Characters>
  <Application>Microsoft Office Word</Application>
  <DocSecurity>0</DocSecurity>
  <Lines>184</Lines>
  <Paragraphs>52</Paragraphs>
  <ScaleCrop>false</ScaleCrop>
  <Company/>
  <LinksUpToDate>false</LinksUpToDate>
  <CharactersWithSpaces>26206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Mara de Oliveira</dc:creator>
  <cp:keywords/>
  <dc:description/>
  <cp:lastModifiedBy>Tania Mara de Oliveira</cp:lastModifiedBy>
  <cp:revision>2</cp:revision>
  <dcterms:created xsi:type="dcterms:W3CDTF">2025-04-11T13:47:00Z</dcterms:created>
  <dcterms:modified xsi:type="dcterms:W3CDTF">2025-04-11T15:43:00Z</dcterms:modified>
</cp:coreProperties>
</file>