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DD70" w14:textId="77777777" w:rsidR="00890B7A" w:rsidRPr="00890B7A" w:rsidRDefault="00890B7A" w:rsidP="00890B7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90B7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90B7A">
        <w:rPr>
          <w:rFonts w:ascii="Calibri" w:hAnsi="Calibri" w:cs="Calibri"/>
          <w:b/>
          <w:bCs/>
          <w:sz w:val="22"/>
          <w:szCs w:val="22"/>
        </w:rPr>
        <w:t>º</w:t>
      </w:r>
      <w:r w:rsidRPr="00890B7A">
        <w:rPr>
          <w:rFonts w:ascii="Helvetica" w:hAnsi="Helvetica" w:cs="Courier New"/>
          <w:b/>
          <w:bCs/>
          <w:sz w:val="22"/>
          <w:szCs w:val="22"/>
        </w:rPr>
        <w:t xml:space="preserve"> 67.543, DE 8 DE MAR</w:t>
      </w:r>
      <w:r w:rsidRPr="00890B7A">
        <w:rPr>
          <w:rFonts w:ascii="Calibri" w:hAnsi="Calibri" w:cs="Calibri"/>
          <w:b/>
          <w:bCs/>
          <w:sz w:val="22"/>
          <w:szCs w:val="22"/>
        </w:rPr>
        <w:t>Ç</w:t>
      </w:r>
      <w:r w:rsidRPr="00890B7A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2E0BFC29" w14:textId="77777777" w:rsidR="00890B7A" w:rsidRPr="00AF57C6" w:rsidRDefault="00890B7A" w:rsidP="00890B7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Institui Grupo de Trabalho com o objetivo de apresentar propostas de regulamenta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das Leis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17.621, de 3 de fevereiro de 2023, e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17.635, de 17 de fevereiro de 2023.</w:t>
      </w:r>
    </w:p>
    <w:p w14:paraId="1CD58F15" w14:textId="574EBC92" w:rsidR="00890B7A" w:rsidRPr="00AF57C6" w:rsidRDefault="00890B7A" w:rsidP="00890B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TARC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AF57C6">
        <w:rPr>
          <w:rFonts w:ascii="Helvetica" w:hAnsi="Helvetica" w:cs="Courier New"/>
          <w:sz w:val="22"/>
          <w:szCs w:val="22"/>
        </w:rPr>
        <w:t>, no uso de suas atribui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 xml:space="preserve">es legais, </w:t>
      </w:r>
    </w:p>
    <w:p w14:paraId="47DED878" w14:textId="77777777" w:rsidR="00890B7A" w:rsidRPr="00AF57C6" w:rsidRDefault="00890B7A" w:rsidP="00890B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Decreta:</w:t>
      </w:r>
    </w:p>
    <w:p w14:paraId="4B234424" w14:textId="77777777" w:rsidR="00890B7A" w:rsidRPr="00AF57C6" w:rsidRDefault="00890B7A" w:rsidP="00890B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1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- Fica institu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 xml:space="preserve">do Grupo de Trabalho </w:t>
      </w:r>
      <w:proofErr w:type="spellStart"/>
      <w:r w:rsidRPr="00AF57C6">
        <w:rPr>
          <w:rFonts w:ascii="Helvetica" w:hAnsi="Helvetica" w:cs="Courier New"/>
          <w:sz w:val="22"/>
          <w:szCs w:val="22"/>
        </w:rPr>
        <w:t>Intersecretarial</w:t>
      </w:r>
      <w:proofErr w:type="spellEnd"/>
      <w:r w:rsidRPr="00AF57C6">
        <w:rPr>
          <w:rFonts w:ascii="Helvetica" w:hAnsi="Helvetica" w:cs="Courier New"/>
          <w:sz w:val="22"/>
          <w:szCs w:val="22"/>
        </w:rPr>
        <w:t xml:space="preserve"> com o objetivo de elaborar estudos e apresentar propostas visando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regulamenta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da Lei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17.621, de 3 de fevereiro de 2023, que obriga bares, restaurantes, casas noturnas e de eventos a adotar medidas de aux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 xml:space="preserve">lio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mulher que se sinta em situa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de risco e da Lei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17.635, de 17 de fevereiro de 2023, que disp</w:t>
      </w:r>
      <w:r w:rsidRPr="00AF57C6">
        <w:rPr>
          <w:rFonts w:ascii="Calibri" w:hAnsi="Calibri" w:cs="Calibri"/>
          <w:sz w:val="22"/>
          <w:szCs w:val="22"/>
        </w:rPr>
        <w:t>õ</w:t>
      </w:r>
      <w:r w:rsidRPr="00AF57C6">
        <w:rPr>
          <w:rFonts w:ascii="Helvetica" w:hAnsi="Helvetica" w:cs="Courier New"/>
          <w:sz w:val="22"/>
          <w:szCs w:val="22"/>
        </w:rPr>
        <w:t>e sobre a capacita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dos funcion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rios de bares, restaurantes, boates, clubes noturnos, casas de espet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culos e cong</w:t>
      </w:r>
      <w:r w:rsidRPr="00AF57C6">
        <w:rPr>
          <w:rFonts w:ascii="Calibri" w:hAnsi="Calibri" w:cs="Calibri"/>
          <w:sz w:val="22"/>
          <w:szCs w:val="22"/>
        </w:rPr>
        <w:t>ê</w:t>
      </w:r>
      <w:r w:rsidRPr="00AF57C6">
        <w:rPr>
          <w:rFonts w:ascii="Helvetica" w:hAnsi="Helvetica" w:cs="Courier New"/>
          <w:sz w:val="22"/>
          <w:szCs w:val="22"/>
        </w:rPr>
        <w:t>neres, de modo a habilit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-los a identificar e combater o ass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>dio sexual e a cultura do estupro praticados contra as mulheres.</w:t>
      </w:r>
    </w:p>
    <w:p w14:paraId="22F9FD09" w14:textId="77777777" w:rsidR="00890B7A" w:rsidRPr="00AF57C6" w:rsidRDefault="00890B7A" w:rsidP="00890B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2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- O Grupo de Trabalho de que trata este decreto ser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 xml:space="preserve"> composto por 1 (um) representante e respectivo suplente, indicado pelos Titulares das seguintes Pastas, e designado pela Secret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ria de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ticas para a Mulher:</w:t>
      </w:r>
    </w:p>
    <w:p w14:paraId="6B6D0195" w14:textId="77777777" w:rsidR="00890B7A" w:rsidRPr="00AF57C6" w:rsidRDefault="00890B7A" w:rsidP="00890B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 -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ticas para a Mulher, a quem caber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 xml:space="preserve"> a coordena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dos trabalhos;</w:t>
      </w:r>
    </w:p>
    <w:p w14:paraId="4FE29DA0" w14:textId="77777777" w:rsidR="00890B7A" w:rsidRPr="00AF57C6" w:rsidRDefault="00890B7A" w:rsidP="00890B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II - Casa Civil;</w:t>
      </w:r>
    </w:p>
    <w:p w14:paraId="43C5DD90" w14:textId="77777777" w:rsidR="00890B7A" w:rsidRPr="00AF57C6" w:rsidRDefault="00890B7A" w:rsidP="00890B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III - Seguran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a P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blica;</w:t>
      </w:r>
    </w:p>
    <w:p w14:paraId="18D1C05F" w14:textId="77777777" w:rsidR="00890B7A" w:rsidRPr="00AF57C6" w:rsidRDefault="00890B7A" w:rsidP="00890B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IV - Sa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de;</w:t>
      </w:r>
    </w:p>
    <w:p w14:paraId="41CDB4EF" w14:textId="77777777" w:rsidR="00890B7A" w:rsidRPr="00AF57C6" w:rsidRDefault="00890B7A" w:rsidP="00890B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V - Educa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o;</w:t>
      </w:r>
    </w:p>
    <w:p w14:paraId="0BA3060D" w14:textId="77777777" w:rsidR="00890B7A" w:rsidRPr="00AF57C6" w:rsidRDefault="00890B7A" w:rsidP="00890B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VI - Desenvolvimento Econ</w:t>
      </w:r>
      <w:r w:rsidRPr="00AF57C6">
        <w:rPr>
          <w:rFonts w:ascii="Calibri" w:hAnsi="Calibri" w:cs="Calibri"/>
          <w:sz w:val="22"/>
          <w:szCs w:val="22"/>
        </w:rPr>
        <w:t>ô</w:t>
      </w:r>
      <w:r w:rsidRPr="00AF57C6">
        <w:rPr>
          <w:rFonts w:ascii="Helvetica" w:hAnsi="Helvetica" w:cs="Courier New"/>
          <w:sz w:val="22"/>
          <w:szCs w:val="22"/>
        </w:rPr>
        <w:t>mico;</w:t>
      </w:r>
    </w:p>
    <w:p w14:paraId="082BD04E" w14:textId="77777777" w:rsidR="00890B7A" w:rsidRPr="00AF57C6" w:rsidRDefault="00890B7A" w:rsidP="00890B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VII - Justi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a e Cidadania;</w:t>
      </w:r>
    </w:p>
    <w:p w14:paraId="13E300ED" w14:textId="1981E250" w:rsidR="00890B7A" w:rsidRDefault="00890B7A" w:rsidP="00890B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 xml:space="preserve">VIII </w:t>
      </w:r>
      <w:r w:rsidRPr="00AF57C6">
        <w:rPr>
          <w:rFonts w:ascii="Arial" w:hAnsi="Arial" w:cs="Arial"/>
          <w:sz w:val="22"/>
          <w:szCs w:val="22"/>
        </w:rPr>
        <w:t>–</w:t>
      </w:r>
      <w:r w:rsidRPr="00AF57C6">
        <w:rPr>
          <w:rFonts w:ascii="Helvetica" w:hAnsi="Helvetica" w:cs="Courier New"/>
          <w:sz w:val="22"/>
          <w:szCs w:val="22"/>
        </w:rPr>
        <w:t xml:space="preserve"> Procuradoria Geral do Estado.</w:t>
      </w:r>
    </w:p>
    <w:p w14:paraId="77F52E87" w14:textId="678D44A3" w:rsidR="00772A7E" w:rsidRDefault="00772A7E" w:rsidP="00772A7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67.571, de 15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>o de 2023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color w:val="000000"/>
          <w:sz w:val="20"/>
          <w:szCs w:val="20"/>
        </w:rPr>
        <w:t>:</w:t>
      </w:r>
    </w:p>
    <w:p w14:paraId="26D3E641" w14:textId="1406E509" w:rsidR="00772A7E" w:rsidRPr="00AF57C6" w:rsidRDefault="00772A7E" w:rsidP="00772A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color w:val="FF0000"/>
        </w:rPr>
        <w:t>IX - Turismo e Viagens.</w:t>
      </w:r>
    </w:p>
    <w:p w14:paraId="06A74D9B" w14:textId="77777777" w:rsidR="00890B7A" w:rsidRPr="00AF57C6" w:rsidRDefault="00890B7A" w:rsidP="00890B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Par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 xml:space="preserve">grafo 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nico - Poder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ser convidadas a participar das reuni</w:t>
      </w:r>
      <w:r w:rsidRPr="00AF57C6">
        <w:rPr>
          <w:rFonts w:ascii="Calibri" w:hAnsi="Calibri" w:cs="Calibri"/>
          <w:sz w:val="22"/>
          <w:szCs w:val="22"/>
        </w:rPr>
        <w:t>õ</w:t>
      </w:r>
      <w:r w:rsidRPr="00AF57C6">
        <w:rPr>
          <w:rFonts w:ascii="Helvetica" w:hAnsi="Helvetica" w:cs="Courier New"/>
          <w:sz w:val="22"/>
          <w:szCs w:val="22"/>
        </w:rPr>
        <w:t>es:</w:t>
      </w:r>
    </w:p>
    <w:p w14:paraId="5B58EE0D" w14:textId="77777777" w:rsidR="00890B7A" w:rsidRPr="00AF57C6" w:rsidRDefault="00890B7A" w:rsidP="00890B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1. pessoas que, por seus conhecimentos e experi</w:t>
      </w:r>
      <w:r w:rsidRPr="00AF57C6">
        <w:rPr>
          <w:rFonts w:ascii="Calibri" w:hAnsi="Calibri" w:cs="Calibri"/>
          <w:sz w:val="22"/>
          <w:szCs w:val="22"/>
        </w:rPr>
        <w:t>ê</w:t>
      </w:r>
      <w:r w:rsidRPr="00AF57C6">
        <w:rPr>
          <w:rFonts w:ascii="Helvetica" w:hAnsi="Helvetica" w:cs="Courier New"/>
          <w:sz w:val="22"/>
          <w:szCs w:val="22"/>
        </w:rPr>
        <w:t>ncia profissional, possam contribuir para a discuss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da mat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>ria em exame;</w:t>
      </w:r>
    </w:p>
    <w:p w14:paraId="7DB15225" w14:textId="77777777" w:rsidR="00890B7A" w:rsidRPr="00AF57C6" w:rsidRDefault="00890B7A" w:rsidP="00890B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2. entidades representativas dos setores econ</w:t>
      </w:r>
      <w:r w:rsidRPr="00AF57C6">
        <w:rPr>
          <w:rFonts w:ascii="Calibri" w:hAnsi="Calibri" w:cs="Calibri"/>
          <w:sz w:val="22"/>
          <w:szCs w:val="22"/>
        </w:rPr>
        <w:t>ô</w:t>
      </w:r>
      <w:r w:rsidRPr="00AF57C6">
        <w:rPr>
          <w:rFonts w:ascii="Helvetica" w:hAnsi="Helvetica" w:cs="Courier New"/>
          <w:sz w:val="22"/>
          <w:szCs w:val="22"/>
        </w:rPr>
        <w:t>micos abrangidos pelas leis de que trata este decreto, em especial:</w:t>
      </w:r>
    </w:p>
    <w:p w14:paraId="16A94516" w14:textId="77777777" w:rsidR="00890B7A" w:rsidRPr="00AF57C6" w:rsidRDefault="00890B7A" w:rsidP="00890B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 xml:space="preserve">a) </w:t>
      </w:r>
      <w:proofErr w:type="spellStart"/>
      <w:r w:rsidRPr="00AF57C6">
        <w:rPr>
          <w:rFonts w:ascii="Helvetica" w:hAnsi="Helvetica" w:cs="Courier New"/>
          <w:sz w:val="22"/>
          <w:szCs w:val="22"/>
        </w:rPr>
        <w:t>Abrafesta</w:t>
      </w:r>
      <w:proofErr w:type="spellEnd"/>
      <w:r w:rsidRPr="00AF57C6">
        <w:rPr>
          <w:rFonts w:ascii="Helvetica" w:hAnsi="Helvetica" w:cs="Courier New"/>
          <w:sz w:val="22"/>
          <w:szCs w:val="22"/>
        </w:rPr>
        <w:t xml:space="preserve"> </w:t>
      </w:r>
      <w:r w:rsidRPr="00AF57C6">
        <w:rPr>
          <w:rFonts w:ascii="Arial" w:hAnsi="Arial" w:cs="Arial"/>
          <w:sz w:val="22"/>
          <w:szCs w:val="22"/>
        </w:rPr>
        <w:t>–</w:t>
      </w:r>
      <w:r w:rsidRPr="00AF57C6">
        <w:rPr>
          <w:rFonts w:ascii="Helvetica" w:hAnsi="Helvetica" w:cs="Courier New"/>
          <w:sz w:val="22"/>
          <w:szCs w:val="22"/>
        </w:rPr>
        <w:t xml:space="preserve"> Associa</w:t>
      </w:r>
      <w:r w:rsidRPr="00AF57C6">
        <w:rPr>
          <w:rFonts w:ascii="Arial" w:hAnsi="Arial" w:cs="Arial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Brasileira de Eventos;</w:t>
      </w:r>
    </w:p>
    <w:p w14:paraId="76CC2957" w14:textId="77777777" w:rsidR="00890B7A" w:rsidRPr="00AF57C6" w:rsidRDefault="00890B7A" w:rsidP="00890B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b) APRESSA - Associa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Paulista de Bares, Restaurantes, Eventos, Casas Noturnas, Similares e Afins;</w:t>
      </w:r>
    </w:p>
    <w:p w14:paraId="115AF255" w14:textId="77777777" w:rsidR="00890B7A" w:rsidRPr="00AF57C6" w:rsidRDefault="00890B7A" w:rsidP="00890B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 xml:space="preserve">c) FHORESP </w:t>
      </w:r>
      <w:r w:rsidRPr="00AF57C6">
        <w:rPr>
          <w:rFonts w:ascii="Arial" w:hAnsi="Arial" w:cs="Arial"/>
          <w:sz w:val="22"/>
          <w:szCs w:val="22"/>
        </w:rPr>
        <w:t>–</w:t>
      </w:r>
      <w:r w:rsidRPr="00AF57C6">
        <w:rPr>
          <w:rFonts w:ascii="Helvetica" w:hAnsi="Helvetica" w:cs="Courier New"/>
          <w:sz w:val="22"/>
          <w:szCs w:val="22"/>
        </w:rPr>
        <w:t xml:space="preserve"> Federa</w:t>
      </w:r>
      <w:r w:rsidRPr="00AF57C6">
        <w:rPr>
          <w:rFonts w:ascii="Arial" w:hAnsi="Arial" w:cs="Arial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de Hot</w:t>
      </w:r>
      <w:r w:rsidRPr="00AF57C6">
        <w:rPr>
          <w:rFonts w:ascii="Arial" w:hAnsi="Arial" w:cs="Arial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>is, Restaurantes, Bares e Similares do Estado de S</w:t>
      </w:r>
      <w:r w:rsidRPr="00AF57C6">
        <w:rPr>
          <w:rFonts w:ascii="Arial" w:hAnsi="Arial" w:cs="Arial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Paulo;</w:t>
      </w:r>
    </w:p>
    <w:p w14:paraId="690F66F1" w14:textId="77777777" w:rsidR="00890B7A" w:rsidRPr="00AF57C6" w:rsidRDefault="00890B7A" w:rsidP="00890B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d) ABRASEL - Associa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Brasileira de Bares e Restaurantes;</w:t>
      </w:r>
    </w:p>
    <w:p w14:paraId="0EED1102" w14:textId="77777777" w:rsidR="00890B7A" w:rsidRPr="00AF57C6" w:rsidRDefault="00890B7A" w:rsidP="00890B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lastRenderedPageBreak/>
        <w:t>3. organiza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da sociedade civil.</w:t>
      </w:r>
    </w:p>
    <w:p w14:paraId="37B22AF5" w14:textId="77777777" w:rsidR="00890B7A" w:rsidRPr="00AF57C6" w:rsidRDefault="00890B7A" w:rsidP="00890B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3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- O Grupo de Trabalho dever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 xml:space="preserve"> concluir os estudos no prazo de 60 (sessenta) dias, a contar da data de sua instala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o, prorrog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veis por igual per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odo.</w:t>
      </w:r>
    </w:p>
    <w:p w14:paraId="4926B971" w14:textId="77777777" w:rsidR="00890B7A" w:rsidRPr="00AF57C6" w:rsidRDefault="00890B7A" w:rsidP="00890B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4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o.</w:t>
      </w:r>
    </w:p>
    <w:p w14:paraId="6DA505FB" w14:textId="77777777" w:rsidR="00890B7A" w:rsidRPr="00AF57C6" w:rsidRDefault="00890B7A" w:rsidP="00890B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Pal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cio dos Bandeirantes, 8 de mar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o de 2023.</w:t>
      </w:r>
    </w:p>
    <w:p w14:paraId="6EE35788" w14:textId="77777777" w:rsidR="00890B7A" w:rsidRPr="00AF57C6" w:rsidRDefault="00890B7A" w:rsidP="00890B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TARC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SIO DE FREITAS</w:t>
      </w:r>
    </w:p>
    <w:sectPr w:rsidR="00890B7A" w:rsidRPr="00AF5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7A"/>
    <w:rsid w:val="000B0ABD"/>
    <w:rsid w:val="00772A7E"/>
    <w:rsid w:val="00890B7A"/>
    <w:rsid w:val="00DA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1AF6"/>
  <w15:chartTrackingRefBased/>
  <w15:docId w15:val="{04BB88DE-5906-4BDC-A3C2-781A0739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B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90B7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90B7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2023-03-09T14:09:00Z</dcterms:created>
  <dcterms:modified xsi:type="dcterms:W3CDTF">2023-03-20T19:17:00Z</dcterms:modified>
</cp:coreProperties>
</file>