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60DBD" w14:textId="1902C9C5" w:rsidR="004175F5" w:rsidRPr="004175F5" w:rsidRDefault="004175F5" w:rsidP="004175F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b/>
          <w:bCs/>
          <w:sz w:val="22"/>
          <w:szCs w:val="22"/>
        </w:rPr>
        <w:t>DECRETO Nº 68.552, DE 22 DE MAIO DE 2024</w:t>
      </w:r>
      <w:r w:rsidRPr="004175F5">
        <w:rPr>
          <w:rFonts w:ascii="Helvetica" w:hAnsi="Helvetica" w:cs="Helvetica"/>
          <w:sz w:val="22"/>
          <w:szCs w:val="22"/>
        </w:rPr>
        <w:t> </w:t>
      </w:r>
    </w:p>
    <w:p w14:paraId="3D44FE40" w14:textId="1B034E9B" w:rsidR="004175F5" w:rsidRPr="004175F5" w:rsidRDefault="004175F5" w:rsidP="004175F5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Declara de utilidade pública, para fins de desapropriação e ocupação temporária pela Companhia do Metropolitano de São Paulo – Metrô, os imóveis necessários à implantação de estações, ventilações e saídas de emergência da Linha 19 - Celeste, no Município de Guarulhos, e dá providências correlatas. </w:t>
      </w:r>
    </w:p>
    <w:p w14:paraId="53BFFE40" w14:textId="68EB4116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Style w:val="Forte"/>
          <w:rFonts w:ascii="Helvetica" w:eastAsiaTheme="majorEastAsia" w:hAnsi="Helvetica" w:cs="Helvetica"/>
          <w:sz w:val="22"/>
          <w:szCs w:val="22"/>
        </w:rPr>
        <w:t>O GOVERNADOR DO ESTADO DE SÃO PAULO</w:t>
      </w:r>
      <w:r w:rsidRPr="004175F5">
        <w:rPr>
          <w:rFonts w:ascii="Helvetica" w:hAnsi="Helvetica" w:cs="Helvetica"/>
          <w:sz w:val="22"/>
          <w:szCs w:val="22"/>
        </w:rPr>
        <w:t xml:space="preserve">, no uso de suas atribuições legais e nos termos do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do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Decreto-lei federal nº 3.365, de 21 de junho de 1941, </w:t>
      </w:r>
    </w:p>
    <w:p w14:paraId="4B3BA844" w14:textId="242CCC59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Style w:val="Forte"/>
          <w:rFonts w:ascii="Helvetica" w:eastAsiaTheme="majorEastAsia" w:hAnsi="Helvetica" w:cs="Helvetica"/>
          <w:sz w:val="22"/>
          <w:szCs w:val="22"/>
        </w:rPr>
        <w:t>Decreta:</w:t>
      </w:r>
      <w:r w:rsidRPr="004175F5">
        <w:rPr>
          <w:rFonts w:ascii="Helvetica" w:hAnsi="Helvetica" w:cs="Helvetica"/>
          <w:sz w:val="22"/>
          <w:szCs w:val="22"/>
        </w:rPr>
        <w:t> </w:t>
      </w:r>
    </w:p>
    <w:p w14:paraId="4AB315B0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Artigo 1º - Ficam declarados de utilidade pública, para fins de desapropriação e ocupação temporária pela Companhia do Metropolitano de São Paulo – Metrô, por via amigável ou judicial, os imóveis identificados nas plantas DE19.34.02.74/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>-001 - Rev. 0, DE-19.34.01.00/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>-001 - Rev. 0, DE19.32.02.74/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>-001 - Rev. 0, DE-19.32.01.00/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>-001 - Rev. 0, DE19.30.02.74/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>-001 - Rev. 0, DE-19.30.01.00/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>-001 - Rev. 0, DE19.28.02.74/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>-001 - Rev. 0, DE-19.28.01.00/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>-001 - Rev. 0, DE19.26.01.00/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>-001 - Rev. 0, DE-19.26.02.74/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>-001 - Rev. 0 e DE19.22.02.74/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e descritos nos autos do Processo 380.00000398/2023-51, necessários à implantação de estações, ventilações e saídas de emergência da Linha 19- Celeste, os quais se encontram localizados entre a Avenida Vereador Antonio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Grotkowski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(Paraventi) até a Rodovia Fernão Dias (</w:t>
      </w:r>
      <w:proofErr w:type="spellStart"/>
      <w:r w:rsidRPr="004175F5">
        <w:rPr>
          <w:rFonts w:ascii="Helvetica" w:hAnsi="Helvetica" w:cs="Helvetica"/>
          <w:sz w:val="22"/>
          <w:szCs w:val="22"/>
        </w:rPr>
        <w:t>Itapegica</w:t>
      </w:r>
      <w:proofErr w:type="spellEnd"/>
      <w:r w:rsidRPr="004175F5">
        <w:rPr>
          <w:rFonts w:ascii="Helvetica" w:hAnsi="Helvetica" w:cs="Helvetica"/>
          <w:sz w:val="22"/>
          <w:szCs w:val="22"/>
        </w:rPr>
        <w:t>), no Município e Comarca de Guarulhos, dentro dos perímetros abaixo indicados, nos seguintes termos:</w:t>
      </w:r>
    </w:p>
    <w:p w14:paraId="5353EABC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I - Para fins de desapropriação:</w:t>
      </w:r>
    </w:p>
    <w:p w14:paraId="55611A6B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a) bloco 19001 - planta DE-19.34.02.74/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1-2-3-4-5-6-7-8-9-10-1: linha 1-2,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76,10m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imóvel nº 2521/2529 da Avenida Tiradentes; linha 2-3,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38,63m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3-4,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21,53m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4-5,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20,35m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da Rua José Calixto Machado; linha 5-6,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12,07m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Avenida Vereador Antonio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Grokovski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6-7,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12,07m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canto chanfrado entre a Avenida Vereador Antonio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Grokovski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e a Avenida Tiradentes; linha 7-8,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12,61m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8-9,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16,25m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9-10,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26,48m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10-1,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7,56m</w:t>
      </w:r>
      <w:proofErr w:type="spellEnd"/>
      <w:r w:rsidRPr="004175F5">
        <w:rPr>
          <w:rFonts w:ascii="Helvetica" w:hAnsi="Helvetica" w:cs="Helvetica"/>
          <w:sz w:val="22"/>
          <w:szCs w:val="22"/>
        </w:rPr>
        <w:t>, todas no alinhamento da Avenida Tiradentes, perfazendo a área de 3.201,95 m² (três mil duzentos e um metros quadrados e noventa e cinco decímetros quadrados);</w:t>
      </w:r>
    </w:p>
    <w:p w14:paraId="093F58D6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b) bloco 19002 - planta DE-19.34.01.00/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1-2-3-4-5-6-7-1: linha 1-2,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35,10m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Avenida Tiradentes; linha 2-3,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32,67m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Avenida Tiradentes e a Avenida Paulo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Facini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3-4,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3,51m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,; linha 4-5,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28,60m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5-6,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51,68m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da Avenida Paulo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Facini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6-7,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36,41m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e linha 7-1,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93,19m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confrontando com o remanescente do imóvel localizado na Avenida Paulo Fachini, n° 1130,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4.593,10m²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(quatro mil quinhentos e noventa e três metros quadrados e dez decímetros quadrados);</w:t>
      </w:r>
    </w:p>
    <w:p w14:paraId="5E3FB4AD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lastRenderedPageBreak/>
        <w:t>c) bloco 19003 - planta DE-19.34.01.00/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16-17-18-19-20-21-22-23-24-25-16: linha 16-17,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78,34m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Avenida Tiradentes; linha 17-18,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18,03m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Avenida Tiradentes e a Rua Brás Cubas; linha 18-19,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47,80m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Brás Cubas; linha 19-20,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10,14m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Brás Cubas e a Rua Libanio José Antonio; linha 20-21,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68,62m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e linha 21-22 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18,07m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no alinhamento da Rua Libanio José Antonio; linha 22-23,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11,27m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Libanio José Antonio e a Avenida Paulo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Facini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23-24,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7,95m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24-25,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21,93m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no alinhamento da Avenida Paulo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Facini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25-16,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17,88m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Avenida Paulo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Facini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e a Avenida Tiradentes,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5.643,94m²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(cinco mil seiscentos e quarenta e três metros quadrados e noventa e quatro decímetros quadrados);</w:t>
      </w:r>
    </w:p>
    <w:p w14:paraId="4D032DC2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d) bloco 19004 - planta DE-19.34.01.00/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9-10-11-12-13-14-15-9: a saber: linha 9-10,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57,83m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Avenida Paulo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Facini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10-11,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22,93m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Avenida Paulo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Facini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e a Avenida Tiradentes; linha 11-12,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12,74m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Avenida Tiradentes; linha 12-13,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11,38m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Avenida Tiradentes e a Rua Tapajós; linha 13-14,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34,30m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14-15,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29,96m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no alinhamento da Rua Tapajós; e linha 15-9,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43,83m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os imóveis nº 289 da Rua Tapajós e nº 922 da Avenida Paulo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Facini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2.743,34m²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(dois mil setecentos e quarenta e três metros quadrados e trinta e quadro decímetros quadrados);</w:t>
      </w:r>
    </w:p>
    <w:p w14:paraId="0DFF4E4F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e) bloco 19005 - planta DE-19.32.02.74/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1-2-3-4-5-1: linha 1-2,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17,58m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Avenida Tiradentes; linha 2-3,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10,91m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Avenida Tiradentes e a Rua Alexandre de Oliveira </w:t>
      </w:r>
      <w:proofErr w:type="spellStart"/>
      <w:r w:rsidRPr="004175F5">
        <w:rPr>
          <w:rFonts w:ascii="Helvetica" w:hAnsi="Helvetica" w:cs="Helvetica"/>
          <w:sz w:val="22"/>
          <w:szCs w:val="22"/>
        </w:rPr>
        <w:t>Calmom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3-4,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40,21m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Alexandre de Oliveira </w:t>
      </w:r>
      <w:proofErr w:type="spellStart"/>
      <w:r w:rsidRPr="004175F5">
        <w:rPr>
          <w:rFonts w:ascii="Helvetica" w:hAnsi="Helvetica" w:cs="Helvetica"/>
          <w:sz w:val="22"/>
          <w:szCs w:val="22"/>
        </w:rPr>
        <w:t>Calmom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4-5,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25,31m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imóvel nº 60/70 da Rua Alexandre de Oliveira </w:t>
      </w:r>
      <w:proofErr w:type="spellStart"/>
      <w:r w:rsidRPr="004175F5">
        <w:rPr>
          <w:rFonts w:ascii="Helvetica" w:hAnsi="Helvetica" w:cs="Helvetica"/>
          <w:sz w:val="22"/>
          <w:szCs w:val="22"/>
        </w:rPr>
        <w:t>Calmom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5-1,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45,09m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imóvel nº 1495 da Avenida Tiradentes,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1.153,90m²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(um mil cento e cinquenta e três metros quadrados e noventa decímetros quadrados);</w:t>
      </w:r>
    </w:p>
    <w:p w14:paraId="166BF695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f) bloco 19006 - planta DE-19.32.01.00/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1-2-3-4-5-6-7-8-1: linha 1-2,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38,39m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imóvel nº 112/124 da Rua Cerqueira Cesar; linha 2-3,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4,60m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imóvel nº 67/73 da Rua Dr. Ramos de Azevedo; linha 3-4,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31,73m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4-5,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1,30m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5-6,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6,39m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6-7,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4,72m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da Rua Dr. Ramos de Azevedo; linha 7-8,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3,58m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canto chanfrado entre a Rua Dr. Ramos de Azevedo e a Rua Cerqueira Cesar; e linha 8-1,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25,86m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Cerqueira Cesar,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633,93m²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(seiscentos e trinta e três metros quadrados e noventa e três decímetros quadrados);</w:t>
      </w:r>
    </w:p>
    <w:p w14:paraId="46DF695A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g) bloco 19007 - planta DE-19.32.01.00/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9-10-11-12-13-14-15-16-17-18-19-20-9: linha 9-10,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83,09m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Coronel Portilho; linha 10-11,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3,57m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canto chanfrando entre a Rua Coronel Portilho e a Rua Cerqueira Cesar; linha 11-12,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95,72m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Cerqueira Cesar; linha 12-13,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2,45m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canto chanfrado entre a Rua </w:t>
      </w:r>
      <w:r w:rsidRPr="004175F5">
        <w:rPr>
          <w:rFonts w:ascii="Helvetica" w:hAnsi="Helvetica" w:cs="Helvetica"/>
          <w:sz w:val="22"/>
          <w:szCs w:val="22"/>
        </w:rPr>
        <w:lastRenderedPageBreak/>
        <w:t xml:space="preserve">Cerqueira Cesar e a Rua Dom Pedro II; linha 13-14,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79,28m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Dom Pedro II; linha 14-15,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3,33m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canto chanfrado entre a Rua Dom Pedro II e a Rua São Vicente de Paula; linha 15-16,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47,61m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16-17,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13,96m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17-18,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10,36m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18-19,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14,08m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19-20,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39,53m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da Rua São Vicente de Paula; e linha 20-9,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12,75m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canto chanfrado entre a Rua São Vicente de Paula e a Rua Coronel Portilho,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10.698,88m²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(dez mil seiscentos e noventa e oito metros quadrados e oitenta e oito decímetros quadrados);</w:t>
      </w:r>
    </w:p>
    <w:p w14:paraId="03D97685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 xml:space="preserve">h) bloco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19007A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- planta DE-19.32.01.00/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21-22-23-24-25-21: linha 21-22,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28,88m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imóvel nº 141 da Rua São Vicente de Paula; linha 22-23,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6,93m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São Vicente de Paula; linha 23-24,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1,12m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São Vicente de Paula e a Rua Miguel Romano; linha 24-25,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28,17m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Miguel Romano; e linha 25-21,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11,83m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os fundos do imóvel nº 78/102 da Rua Miguel Romano,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279,34m²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(duzentos e setenta e nove metros quadrados e trinta e quatro decímetros quadrados);</w:t>
      </w:r>
    </w:p>
    <w:p w14:paraId="48A4711B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 xml:space="preserve">i) bloco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19007B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- planta DE-19.32.01.00/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26-27-28-29-30-31-32-26: linha 26-27,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53,25m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imóvel da Rua Padre Celestino; linha 27-28,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3,28m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e linha 28-29,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27,53m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confrontando com o imóvel nº 103 da Rua Miguel Romano; linha 29-30,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24,73m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Miguel Romano; linha 30-31,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29,27m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imóvel nº 73 da Rua Miguel Romano; linha 31-32,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57,92m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imóvel da Rua Padre Celestino; e linha 32-26,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22,28m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Padre Celestino,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2.078,58m²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(dois mil e setenta e oito metros quadrados e cinquenta e oito decímetros quadrados);</w:t>
      </w:r>
    </w:p>
    <w:p w14:paraId="6793F9C4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j) bloco 19008 - planta DE-19.30.02.74/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1-2-3-4-5-6-7-8-1: linha 1-2,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19,42m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Soldado José de Andrade; linha 2-3,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29,77m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e linha 3-4,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7,08m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confrontando com o imóvel nº 338/273 da Rua Soldado José de Andrade; linha 4-5,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8,44m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Bartolomeu de Gusmão; linha 5-6,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26,62m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Avenida Presidente Humberto de Alencar Castelo Branco; linha 6-7,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7,62m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canto chanfrado entre a Avenida Presidente Humberto de Alencar Castelo Branco e a Rua General Osório; linha 7-8,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27,12m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General Osório; e linha 8-1,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9,42m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General Osório e a Rua Soldado José de Andrade,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1.004,29m²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(um mil e quatro metros quadrados e vinte e nove decímetros);</w:t>
      </w:r>
    </w:p>
    <w:p w14:paraId="32E1AFB1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 xml:space="preserve">k) bloco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19008A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- planta DE-19.30.02.74/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13-12-11-10-9-13: linha 13-12,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26,75m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Soldado José de Andrade; linha 12-11,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5,57m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Soldado José de Andrade e a Rua Bartolomeu de Gusmão; linha 11-10,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32,98m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Bartolomeu de Gusmão; linha 10-9,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30,26m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imóvel nº 97 da Rua Bartolomeu de Gusmão; e linha 9-13,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36,59m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os imóveis nº 305 da Rua Soldado José de Andrade e nº 274 da Rua Dr. Epitácio Pessoa,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1.105,36m²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(um mil cento e cinco metros quadrados e trinta e seis decímetros quadrados);</w:t>
      </w:r>
    </w:p>
    <w:p w14:paraId="171DEAD3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lastRenderedPageBreak/>
        <w:t>l) bloco 19009 - planta DE-19.30.01.00/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1-2-3-4-5-6-7-8-9-10-11-12-13-14-15-16-17-18-19- 20-21-22-23-24-25-1: linha 1-2,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44,05m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2-3,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17,14m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3-4,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18,55m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4-5,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11,96m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5-6,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49,01m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6-7,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86,73m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7-8,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18,73m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8-9,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35,57m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9-10,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24,76m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10-11,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15,40m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11-12,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9,37m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12- 13,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11,89m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da Avenida Guarulhos; linha 13-14,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4,89m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canto chanfrado entre a Avenida Guarulhos e a Avenida Presidente Humberto de Alencar Castelo Branco; linha 14-15,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3,69m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15-16,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31,07m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16-17,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43,60m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17-18,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38,87m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18-19,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56,47m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19-20,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28,14m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20-21,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34,42m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21-22,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16,50m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22-23,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24,95m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23-24,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44,38m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24-25,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17,57m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da Avenida Presidente Humberto de Alencar Castelo Branco; e linha 25-1,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2,77m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canto chanfrado entre a Avenida Presidente Humberto de Alencar Castelo Branco e a Avenida Guarulhos,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7.570,30m²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(sete mil quinhentos e setenta metros quadrados e trinta decímetros quadrados);</w:t>
      </w:r>
    </w:p>
    <w:p w14:paraId="71C66C1A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m) bloco 19010 - planta DE-19.30.01.00/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26-27-28-29-30-31-32-33-34-35-26: linha 26-27,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15,79m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27-28,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8,38m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28-29,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20,78m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da Avenida Antonio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Iervolino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29-30,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8,72m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Avenida Antonio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Iervolino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e a Rua Dona </w:t>
      </w:r>
      <w:proofErr w:type="spellStart"/>
      <w:r w:rsidRPr="004175F5">
        <w:rPr>
          <w:rFonts w:ascii="Helvetica" w:hAnsi="Helvetica" w:cs="Helvetica"/>
          <w:sz w:val="22"/>
          <w:szCs w:val="22"/>
        </w:rPr>
        <w:t>Antonia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30-31,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14,83m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Dona </w:t>
      </w:r>
      <w:proofErr w:type="spellStart"/>
      <w:r w:rsidRPr="004175F5">
        <w:rPr>
          <w:rFonts w:ascii="Helvetica" w:hAnsi="Helvetica" w:cs="Helvetica"/>
          <w:sz w:val="22"/>
          <w:szCs w:val="22"/>
        </w:rPr>
        <w:t>Antonia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31-32,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4,51m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32-33,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22,59m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33- 34,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24,97m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os imóveis nº 26 da Rua Dona </w:t>
      </w:r>
      <w:proofErr w:type="spellStart"/>
      <w:r w:rsidRPr="004175F5">
        <w:rPr>
          <w:rFonts w:ascii="Helvetica" w:hAnsi="Helvetica" w:cs="Helvetica"/>
          <w:sz w:val="22"/>
          <w:szCs w:val="22"/>
        </w:rPr>
        <w:t>Antonia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e nº 45 da Rua Paraná; linha 34-35,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25,74m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Paraná; e linha 35-26,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3,46m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Paraná e a Avenida Antonio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Iervolino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1.244,36m²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(um mil duzentos e quarenta e quatro metros quadrados e trinta e seis decímetros quadrados);</w:t>
      </w:r>
    </w:p>
    <w:p w14:paraId="642E1E46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n) bloco 19011 - planta DE-19.30.01.00/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36-37-38-39-40-36: linha 36-37,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15,04m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imóvel nº 27 da Rua Januário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Matrone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37-38,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10,56m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Januário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Matrone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38-39,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7,99m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Januário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Matrone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e a Avenida Guarulhos; linha 39-40,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9,96m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Avenida Guarulhos; e linha 40-36,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15,37m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imóvel nº 741 da Avenida Guarulhos,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228,27m²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(duzentos e vinte e oito metros quadrados e vinte e sete decímetros quadrados);</w:t>
      </w:r>
    </w:p>
    <w:p w14:paraId="584C54F2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o) - bloco 19013 - planta DE-19.28.02.74/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1-2-3-4-5-6-7-8-9-10-1: linha 1-2,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42,12m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imóvel nº 1611 da Avenida Guarulhos; linha 2-3,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41,77m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Avenida Guarulhos; linha 3-4,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38,51m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4-5,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12,42m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5-6,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11,46m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da Rua Firmino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Perella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6-7,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19,07m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7-8,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8,14m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confrontando com o imóvel nº 82 da Rua Firmino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Perella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8-9,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6,90m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9-10,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1,12m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10-1,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9,87m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os fundos dos imóveis da Rua Firmino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Perella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1.701,67m²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(um mil setecentos e um metros quadrados e sessenta e sete decímetros quadrados);</w:t>
      </w:r>
    </w:p>
    <w:p w14:paraId="0363A8E0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 xml:space="preserve">p) bloco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19013A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- planta DE-19.28.02.74/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3-11-12-13-5-4-3: linha 3-11,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4,67m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Avenida Guarulhos; linha </w:t>
      </w:r>
      <w:r w:rsidRPr="004175F5">
        <w:rPr>
          <w:rFonts w:ascii="Helvetica" w:hAnsi="Helvetica" w:cs="Helvetica"/>
          <w:sz w:val="22"/>
          <w:szCs w:val="22"/>
        </w:rPr>
        <w:lastRenderedPageBreak/>
        <w:t xml:space="preserve">11-12,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1,14m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e linha 12-13,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35,40m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no alinhamento dos imóveis da Rua Firmino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Perella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13-5,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12,42m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da Rua Firmino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Perella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5-4,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8,59m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e linha 4-3,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38,51m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confrontando com os imóveis da Rua Firmino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Perella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168,25m²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(cento e sessenta e oito metros quadrados e vinte e cinco decímetros quadrados);</w:t>
      </w:r>
    </w:p>
    <w:p w14:paraId="21524E80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q) bloco 19015 - planta DE-19.28.01.00/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22-21-35-36-37-38-39-40-41-42-43-44-22: linha 22-21,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47,15m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imóvel da Avenida Carlos Ferreira Endres; linha 21-35,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51,76m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35-36,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22,34m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36-37,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44,49m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37-38,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12,89m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rua sem denominação; linha 38-39,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6,63m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Engenheiro Camilo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Oliveti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39-40,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15,93m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40-41,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13,80m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41-42,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48,27m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42-43,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41,73m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43-44,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39,41m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 remanescente do imóvel localizado na Avenida Carlos Ferreira Endres, s/n°; e linha 44-22,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27,39m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Avenida Carlos Ferreira Endres,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1.958,07m²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(um mil novecentos e cinquenta e oito metros quadrados e sete decímetros quadrados);</w:t>
      </w:r>
    </w:p>
    <w:p w14:paraId="6D9A5605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r) bloco 19016 - planta DE-19.28.01.00/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21-35-36-37-38-33-34-2-3-21: linha 21-35,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51,76m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35-36,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22,34m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36-37,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44,49m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37-38,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12,89m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dos imóveis de rua sem denominação; linha 38-33,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35,13m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viário da Rua Engenheiro Camilo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Oliveti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33-34,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26,68m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34-2,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47,15m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2-3,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39,23m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dos imóveis da rua sem denominação; e linha 3-21,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15,00m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da rua sem denominação,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1.544,34m²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(um mil quinhentos e quarenta e quatro metros quadrados e trinta e quatro decímetros quadrados);</w:t>
      </w:r>
    </w:p>
    <w:p w14:paraId="54E2EFA2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s) bloco 19017 - planta DE-19.28.01.00/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6-1-2-34-33-32-31-30-6: linha 6-1,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20,13m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e linha 1-2,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3,02m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confrontando com o remanescente da área; linha 2-34,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47,15m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sem denominação; linha 34-33,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26,68m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rua sem denominação e a Rua Engenheiro Camilo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Oliveti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33-32,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11,96m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Engenheiro Camilo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Oliveti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32-31,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14,80m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31-30,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19,26m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e linha 30-6,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28,90m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da rua sem denominação,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1.386,26m²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(um mil trezentos e oitenta e seis metros quadrados e vinte e seis decímetros quadrados);</w:t>
      </w:r>
    </w:p>
    <w:p w14:paraId="210FF065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t) bloco 19018 - planta DE-19.28.01.00/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>-001 - Rev. 0 - Perímetro 6-30-31-32-10-11-</w:t>
      </w:r>
      <w:proofErr w:type="spellStart"/>
      <w:r w:rsidRPr="004175F5">
        <w:rPr>
          <w:rFonts w:ascii="Helvetica" w:hAnsi="Helvetica" w:cs="Helvetica"/>
          <w:sz w:val="22"/>
          <w:szCs w:val="22"/>
        </w:rPr>
        <w:t>6A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-6: linha 6-30,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28,90m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30-31,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19,26m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31-32,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14,80m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os imóveis da Rua sem denominação; linha 32-10,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15,03m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alinhamento da Rua Engenheiro Camilo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Oliveti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10-11,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16,59m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Engenheiro Camilo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Oliveti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e rua sem denominação; linha 11-</w:t>
      </w:r>
      <w:proofErr w:type="spellStart"/>
      <w:r w:rsidRPr="004175F5">
        <w:rPr>
          <w:rFonts w:ascii="Helvetica" w:hAnsi="Helvetica" w:cs="Helvetica"/>
          <w:sz w:val="22"/>
          <w:szCs w:val="22"/>
        </w:rPr>
        <w:t>6A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49,90m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dos imóveis da rua sem denominação; linha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6A+6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9,32m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viário da rua sem denominação,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576,95m²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(quinhentos e setenta e seis metros quadrados e noventa e cinco decímetros quadrados);</w:t>
      </w:r>
    </w:p>
    <w:p w14:paraId="7B8624A9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 xml:space="preserve">u) bloco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19125A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- planta DE-19.26.01.00/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1-2-3-4-5-6-7-8-9-10-11-12-13-14-15-16-17-18-1: linha 1-2,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32,24m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2-3, </w:t>
      </w:r>
      <w:r w:rsidRPr="004175F5">
        <w:rPr>
          <w:rFonts w:ascii="Helvetica" w:hAnsi="Helvetica" w:cs="Helvetica"/>
          <w:sz w:val="22"/>
          <w:szCs w:val="22"/>
        </w:rPr>
        <w:lastRenderedPageBreak/>
        <w:t xml:space="preserve">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25,71m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3-4,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34,73m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4-5,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13,73m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5-6,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8,23m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6-7,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7,84m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7-8,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30,37m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 imóvel nº 1524 da Rua Cavadas e com conjunto de edifícios residenciais; linha 8-9,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31,09m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Cavadas; linha 9-10,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1,60m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Cavadas e a Rua Jaci; linha 10-11,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60,87m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11-12,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7,80m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12-13,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8,16m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13-14,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10,19m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14-15,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27,65m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com a Rua Jaci; linha 15-16,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4,10m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Jaci e a Rua Canadense; linha 16-17,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53,88m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Canadense; linha 17-18,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4,42m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canto chanfrado entre a Rua Canadense e a Travessa Igaratá; e linha 18-1,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63,97m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Travessa Igaratá,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6.837,85m²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(seis mil oitocentos e trinta e sete metros quadrados e oitenta e cinco decímetros quadrados);</w:t>
      </w:r>
    </w:p>
    <w:p w14:paraId="64395CA8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 xml:space="preserve">v) bloco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19125B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- planta DE-19.26.01.00/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19-20-21-22-23-24-25-26-27-27-28-19: linha 19-20,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56,95m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Jaci; linha 20-21,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29,70m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Cavadas; linha 21-22,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2,18m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e linha 22-23,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4,39m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na curva de concordância entre a Rua Cavadas e a Rua Canadense; linha 23-24,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63,32m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Canadense; linha 24-25,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3,74m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Canadense e a Rua Jaci; linha 25-26,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28,08m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26-27,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3,09m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27-28,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4,11m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28-19,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3,68m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da Rua Jaci,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2.465,37m²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(dois mil quatrocentos e sessenta e cinco metros quadrados e trinta e sete decímetros quadrados);</w:t>
      </w:r>
    </w:p>
    <w:p w14:paraId="07A47D37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 xml:space="preserve">w) bloco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19125C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- planta DE-19.26.01.00/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10-11-12-13-14-15-16-24-25-26-27-28-19-20-10: linha 10-11,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60,87m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11-12,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7,80m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12-13,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8,16m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13-14,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10,19m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14-15,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27,65m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os imóveis da Rua Jaci; linha 15-16,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4,10m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Jaci e a Rua Canadense; linha 16-24,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15,26m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a Rua Canadense; linha 24-25,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3,74m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Jaci e a Rua Canadense; linha 25-26,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28,08m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linha 26-27,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3,09m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linha 27-28,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4,11m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linha 28-19,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3,68m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linha 19-20,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56,95m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os imóveis da Rua Jaci; e linha 20-10,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10,82m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a Rua Cavadas,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1.109,64m²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(um mil cento e nove metros quadrados e sessenta e quatro decímetros quadrados);</w:t>
      </w:r>
    </w:p>
    <w:p w14:paraId="4C6454D6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x) bloco 19019 - planta DE-19.26.02.74/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8-1-2-3-4-5-6-7-8: linha 8-1,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12,99m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1-2,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41,11m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2-3,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50,49m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 remanescente do imóvel </w:t>
      </w:r>
      <w:proofErr w:type="spellStart"/>
      <w:r w:rsidRPr="004175F5">
        <w:rPr>
          <w:rFonts w:ascii="Helvetica" w:hAnsi="Helvetica" w:cs="Helvetica"/>
          <w:sz w:val="22"/>
          <w:szCs w:val="22"/>
        </w:rPr>
        <w:t>imóvel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localizado na Avenida Senador Adolf </w:t>
      </w:r>
      <w:proofErr w:type="spellStart"/>
      <w:r w:rsidRPr="004175F5">
        <w:rPr>
          <w:rFonts w:ascii="Helvetica" w:hAnsi="Helvetica" w:cs="Helvetica"/>
          <w:sz w:val="22"/>
          <w:szCs w:val="22"/>
        </w:rPr>
        <w:t>Schindling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s/n°; linha 3-4,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2,43m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4-5,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43,43m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5-6,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10,79m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6-7,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27,76m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7-8,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2,12m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da Avenida Senador Adolf </w:t>
      </w:r>
      <w:proofErr w:type="spellStart"/>
      <w:r w:rsidRPr="004175F5">
        <w:rPr>
          <w:rFonts w:ascii="Helvetica" w:hAnsi="Helvetica" w:cs="Helvetica"/>
          <w:sz w:val="22"/>
          <w:szCs w:val="22"/>
        </w:rPr>
        <w:t>Schindling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828,14m²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(oitocentos e vinte e oito metros quadrados e quatorze decímetros quadrados);</w:t>
      </w:r>
    </w:p>
    <w:p w14:paraId="401775E0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y) bloco 19020 - planta DE-19.26.02.74/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17-16-15-19-20-21-22-17: linha 17-16,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14,01m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e linha 16-15,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17,50m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no alinhamento da Avenida Senador Adolf </w:t>
      </w:r>
      <w:proofErr w:type="spellStart"/>
      <w:r w:rsidRPr="004175F5">
        <w:rPr>
          <w:rFonts w:ascii="Helvetica" w:hAnsi="Helvetica" w:cs="Helvetica"/>
          <w:sz w:val="22"/>
          <w:szCs w:val="22"/>
        </w:rPr>
        <w:t>Schindling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15-19,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8,81m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19-20,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12,70m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20-21,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11,73m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21-22,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9,66m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22-17,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1,20m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 remanescente do imóvel localizado na </w:t>
      </w:r>
      <w:r w:rsidRPr="004175F5">
        <w:rPr>
          <w:rFonts w:ascii="Helvetica" w:hAnsi="Helvetica" w:cs="Helvetica"/>
          <w:sz w:val="22"/>
          <w:szCs w:val="22"/>
        </w:rPr>
        <w:lastRenderedPageBreak/>
        <w:t xml:space="preserve">Avenida Senador Adolf </w:t>
      </w:r>
      <w:proofErr w:type="spellStart"/>
      <w:r w:rsidRPr="004175F5">
        <w:rPr>
          <w:rFonts w:ascii="Helvetica" w:hAnsi="Helvetica" w:cs="Helvetica"/>
          <w:sz w:val="22"/>
          <w:szCs w:val="22"/>
        </w:rPr>
        <w:t>Schindling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n° 35,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264,94m²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(duzentos e sessenta e quatro metros quadrados e noventa e quatro decímetros quadrados);</w:t>
      </w:r>
    </w:p>
    <w:p w14:paraId="5F11EDF0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z) bloco 19021 - planta DE-19.22.02.74/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1-2-3-4-1: linha 1-2,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45,15m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imóvel da Rodovia Fernão Dias, sentido Belo Horizonte - MG (marginal) - km 89,7; linha 2-3,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42,92m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Rodovia Fernão Dias, sentido Belo Horizonte - MG (marginal); linha 3-4,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49,52m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e linha 4-1,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45,47m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confrontando com o remanescente do imóvel da Rodovia Fernão Dias, sentido Belo Horizonte - MG (marginal) - km 89,7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2.082,32m²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(dois mil e oitenta e dois metros quadrados e trinta e dois decímetros quadrados).</w:t>
      </w:r>
    </w:p>
    <w:p w14:paraId="4DE1E8AD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II - Para fins de ocupação temporária:</w:t>
      </w:r>
    </w:p>
    <w:p w14:paraId="6EA8228A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 xml:space="preserve">a) bloco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19003A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- planta DE-19.34.01.00/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4-5-25-26-27-21-22-23-24-4: linha 4-5,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28,60m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dos imóveis da Avenida Paulo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Facini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5-25,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25,81m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viário da Avenida Paulo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Facini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25-26,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7,28m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Avenida Paulo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Facini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e a Rua Libanio José Antonio; linha 26-27,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21,65m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os imóveis da Rua Libanio José Antonio; linha 27-21,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7,51m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viário da Rua Libanio José Antonio; linha 21-22,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18,07m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da Rua Libanio José Antonio; linha 22-23,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11,27m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Libanio José Antonio e a Avenida Paulo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Facini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23-24, </w:t>
      </w:r>
      <w:proofErr w:type="spellStart"/>
      <w:r w:rsidRPr="004175F5">
        <w:rPr>
          <w:rFonts w:ascii="Helvetica" w:hAnsi="Helvetica" w:cs="Helvetica"/>
          <w:sz w:val="22"/>
          <w:szCs w:val="22"/>
        </w:rPr>
        <w:t>com7,95m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dos imóveis da Avenida Paulo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Facini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24-4,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25,91m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viário da Avenida Paulo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Facini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946,30m²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(novecentos e quarenta e seis metros quadrados e trinta decímetros quadrados);</w:t>
      </w:r>
    </w:p>
    <w:p w14:paraId="43420557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 xml:space="preserve">b) bloco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19004A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- planta DE-19.34.01.00/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13-14-28-29-13: linha 13-14,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34,30m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os imóveis da Rua Tapajós; linha 14-28,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13,38m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viário da Rua Tapajós; linha 28-29,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36,77m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dos imóveis da Rua Tapajós; e linha 29-13,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13,77m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alinhamento da Avenida Tiradentes,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478,42m²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(quatrocentos e setenta e oito metros quadrados e quarenta e dois decímetros quadrados);</w:t>
      </w:r>
    </w:p>
    <w:p w14:paraId="56D3A229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 xml:space="preserve">c) bloco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19008B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- planta DE-19.30.02.74/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8-14-15-16-13-12-11-17-2-1-8: linha 8-14,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4,41m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14-15,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12,63m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15-16,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9,49m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16-13,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5,91m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 remanescente do viário da Rua Soldado José de Andrade; linha 13-12,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26,75m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e linha 12-11,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5,57m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confrontando com os imóveis da Rua Soldado José de Andrade; linha 11-17,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16,07m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viário da Rua Soldado José de Andrade; linha 17-2,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9,94m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2-1,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19,42m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1-8,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9,42m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os imóveis da Rua Soldado José de Andrade,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476,21m²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(quatrocentos e setenta e seis metros quadrados e vinte e um decímetros quadrados);</w:t>
      </w:r>
    </w:p>
    <w:p w14:paraId="1000EAA5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d) bloco 19012 - planta DE-19.30.01.00/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45-27-26-35-46-47-48-1-25-24-23-22-21-20-19-18- 17-16-15-14-13-41-42-43-44-45: linha 45-27,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18,26m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viário da Avenida </w:t>
      </w:r>
      <w:r w:rsidRPr="004175F5">
        <w:rPr>
          <w:rFonts w:ascii="Helvetica" w:hAnsi="Helvetica" w:cs="Helvetica"/>
          <w:sz w:val="22"/>
          <w:szCs w:val="22"/>
        </w:rPr>
        <w:lastRenderedPageBreak/>
        <w:t xml:space="preserve">Antonio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Iervolino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27- 26,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15,79m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no alinhamento dos imóveis da Avenida Antonio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Iervolino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26-35,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3,46m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na curva de concordância entre a Rua Paraná e a Avenida Antonio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Iervolino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35-46,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1,94m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e linha 46-47,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20,62m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confrontando com o remanescente do viário da Rua Paraná e a Avenida Antonio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Iervolino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47- 48,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223,17m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viário da Avenida Presidente Humberto da Alencar Castelo Branco; linha 48-1,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36,68m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viário da Avenida Guarulhos; linha 1-25,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2,77m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25-24,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17,57m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24-23,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44,38m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23-22,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24,95m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22-21,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16,50m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21-20,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34,42m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20-19,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28,14m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19-18,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56,47m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18-17,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38,87m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17-16,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43,60m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16-15,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31,07m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15-14,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3,69m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14-13,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4,89m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os imóveis da Avenida Presidente Humberto de Alencar Castelo Branco; linha 13-41,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47,86m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viário da Avenida Presidente Humberto de Alencar Castelo Branco; linha 41-42,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6,52m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42-43,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57,82m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43-44,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99,75m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44-45,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6,32m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 remanescente do viário da Avenida Presidente Humberto de Alencar Castelo Branco,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8.061,27m²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(oito mil e sessenta e um metros quadrados e vinte e sete decímetros quadrados);</w:t>
      </w:r>
    </w:p>
    <w:p w14:paraId="0E367710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 xml:space="preserve">e) bloco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19012A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- planta DE-19.30.01.00/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49-8-7-40-39-38-37-49: linha 49-8,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31,23m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os imóveis da Rua Januário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Matrone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e com o remanescente do viário da Avenida Guarulhos; linha 8-7,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18,73m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os imóveis da Avenida Guarulhos; linha 7-40,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15,98m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viário da Avenida Guarulhos; linha 40-39,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9,96m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39-38,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7,99m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38-37,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10,56m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os imóveis da Avenida Guarulhos; e linha 37-49,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3,23m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viário da Rua Januário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Matrone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321,56m²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(trezentos e vinte e um metros quadrados e cinquenta e seis decímetros quadrados);</w:t>
      </w:r>
    </w:p>
    <w:p w14:paraId="5A82605A" w14:textId="77777777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f) bloco 19014 - planta DE-19.28.01.00/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45-46-47-48-49-50-51-52-45: linha 45-46,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43,00m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viário da Rua José </w:t>
      </w:r>
      <w:proofErr w:type="spellStart"/>
      <w:r w:rsidRPr="004175F5">
        <w:rPr>
          <w:rFonts w:ascii="Helvetica" w:hAnsi="Helvetica" w:cs="Helvetica"/>
          <w:sz w:val="22"/>
          <w:szCs w:val="22"/>
        </w:rPr>
        <w:t>Sarraceni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46-47,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2,35m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e linha 47-48,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34,56m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ambas confrontando com o remanescente do viário da Avenida Carlos Ferreira Endres; linha 48-49,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11,75m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49-50,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2,13m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50-51,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11,98m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51-52,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31,20m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52-45,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3,35m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confrontando com o remanescente do viário da Avenida Guarulhos,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t>570,10m²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(quinhentos e setenta metros quadrados e dez decímetros quadrados);</w:t>
      </w:r>
    </w:p>
    <w:p w14:paraId="4DE1F55F" w14:textId="65A846A0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 xml:space="preserve">g) bloco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19020A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- planta DE-19.26.02.74/</w:t>
      </w:r>
      <w:proofErr w:type="spellStart"/>
      <w:r w:rsidRPr="004175F5">
        <w:rPr>
          <w:rFonts w:ascii="Helvetica" w:hAnsi="Helvetica" w:cs="Helvetica"/>
          <w:sz w:val="22"/>
          <w:szCs w:val="22"/>
        </w:rPr>
        <w:t>1E1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-001 - Rev. 0 - Perímetro 18-7-6-5-4-3-9-10-11-12-13-14-15-16-17-18: linha 18-7,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11,77m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viário da Avenida Senador Adolf </w:t>
      </w:r>
      <w:proofErr w:type="spellStart"/>
      <w:r w:rsidRPr="004175F5">
        <w:rPr>
          <w:rFonts w:ascii="Helvetica" w:hAnsi="Helvetica" w:cs="Helvetica"/>
          <w:sz w:val="22"/>
          <w:szCs w:val="22"/>
        </w:rPr>
        <w:t>Schindling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7-6,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27,76m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6-5,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10,79m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5-4,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43,43m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4-3,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2,43m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3-9,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2,22m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9-10,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1,62m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10-11,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8,54m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11-12,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1,65m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12-13,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19,84m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dos imóveis da Avenida Senador Adolf </w:t>
      </w:r>
      <w:proofErr w:type="spellStart"/>
      <w:r w:rsidRPr="004175F5">
        <w:rPr>
          <w:rFonts w:ascii="Helvetica" w:hAnsi="Helvetica" w:cs="Helvetica"/>
          <w:sz w:val="22"/>
          <w:szCs w:val="22"/>
        </w:rPr>
        <w:t>Schindling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13-14,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10,14m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confrontando com o remanescente do viário da Avenida Senador Adolf </w:t>
      </w:r>
      <w:proofErr w:type="spellStart"/>
      <w:r w:rsidRPr="004175F5">
        <w:rPr>
          <w:rFonts w:ascii="Helvetica" w:hAnsi="Helvetica" w:cs="Helvetica"/>
          <w:sz w:val="22"/>
          <w:szCs w:val="22"/>
        </w:rPr>
        <w:t>Schindling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14-15,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61,54m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15-16,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17,50m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linha 16-17,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14,01m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; e linha 17-18, com </w:t>
      </w:r>
      <w:proofErr w:type="spellStart"/>
      <w:r w:rsidRPr="004175F5">
        <w:rPr>
          <w:rFonts w:ascii="Helvetica" w:hAnsi="Helvetica" w:cs="Helvetica"/>
          <w:sz w:val="22"/>
          <w:szCs w:val="22"/>
        </w:rPr>
        <w:t>14,26m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todas no alinhamento dos imóveis da Avenida Senador Adolf </w:t>
      </w:r>
      <w:proofErr w:type="spellStart"/>
      <w:r w:rsidRPr="004175F5">
        <w:rPr>
          <w:rFonts w:ascii="Helvetica" w:hAnsi="Helvetica" w:cs="Helvetica"/>
          <w:sz w:val="22"/>
          <w:szCs w:val="22"/>
        </w:rPr>
        <w:t>Schindling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4175F5">
        <w:rPr>
          <w:rFonts w:ascii="Helvetica" w:hAnsi="Helvetica" w:cs="Helvetica"/>
          <w:sz w:val="22"/>
          <w:szCs w:val="22"/>
        </w:rPr>
        <w:lastRenderedPageBreak/>
        <w:t>1.239,92m²</w:t>
      </w:r>
      <w:proofErr w:type="spellEnd"/>
      <w:r w:rsidRPr="004175F5">
        <w:rPr>
          <w:rFonts w:ascii="Helvetica" w:hAnsi="Helvetica" w:cs="Helvetica"/>
          <w:sz w:val="22"/>
          <w:szCs w:val="22"/>
        </w:rPr>
        <w:t xml:space="preserve"> (um mil duzentos e trinta e nove metros quadrados e noventa e dois decímetros quadrados). </w:t>
      </w:r>
    </w:p>
    <w:p w14:paraId="3E0C5785" w14:textId="03AA4F3B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Artigo 2° - Fica a Companhia do Metropolitano de São Paulo – METRÔ, autorizada a invocar o caráter de urgência nos processos judiciais de desapropriação e ocupação temporária, para os fins do disposto no artigo 15 do Decreto-lei federal nº 3.365, de 21 de junho de 1941, e alterações posteriores. </w:t>
      </w:r>
    </w:p>
    <w:p w14:paraId="11883C58" w14:textId="37AE3B83" w:rsidR="004175F5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Artigo 3° - As despesas com a execução do presente decreto correrão por conta de verba própria da Companhia do Metropolitano de São Paulo – METRÔ. </w:t>
      </w:r>
    </w:p>
    <w:p w14:paraId="5CB356DF" w14:textId="77777777" w:rsid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67F5855D" w14:textId="75D411BE" w:rsidR="00971CB0" w:rsidRPr="004175F5" w:rsidRDefault="004175F5" w:rsidP="004175F5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4175F5">
        <w:rPr>
          <w:rFonts w:ascii="Helvetica" w:hAnsi="Helvetica" w:cs="Helvetica"/>
          <w:sz w:val="22"/>
          <w:szCs w:val="22"/>
        </w:rPr>
        <w:t>TARCÍSIO DE FREITAS</w:t>
      </w:r>
    </w:p>
    <w:sectPr w:rsidR="00971CB0" w:rsidRPr="00417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0A0ABB"/>
    <w:rsid w:val="000B14FD"/>
    <w:rsid w:val="000D2ACD"/>
    <w:rsid w:val="00160CD5"/>
    <w:rsid w:val="002955DA"/>
    <w:rsid w:val="00325C17"/>
    <w:rsid w:val="004175F5"/>
    <w:rsid w:val="00423980"/>
    <w:rsid w:val="00480424"/>
    <w:rsid w:val="00506B8F"/>
    <w:rsid w:val="00565C11"/>
    <w:rsid w:val="0057014A"/>
    <w:rsid w:val="00577D16"/>
    <w:rsid w:val="00583282"/>
    <w:rsid w:val="00590B38"/>
    <w:rsid w:val="005A5621"/>
    <w:rsid w:val="005D5745"/>
    <w:rsid w:val="00610379"/>
    <w:rsid w:val="006A6614"/>
    <w:rsid w:val="006A698D"/>
    <w:rsid w:val="006D0CB4"/>
    <w:rsid w:val="0070400D"/>
    <w:rsid w:val="00731CFD"/>
    <w:rsid w:val="00797F59"/>
    <w:rsid w:val="007D46D4"/>
    <w:rsid w:val="008D0E41"/>
    <w:rsid w:val="00911FF4"/>
    <w:rsid w:val="00925FDF"/>
    <w:rsid w:val="00954D57"/>
    <w:rsid w:val="00963183"/>
    <w:rsid w:val="00971CB0"/>
    <w:rsid w:val="009D5A55"/>
    <w:rsid w:val="009D5B16"/>
    <w:rsid w:val="009E0C0E"/>
    <w:rsid w:val="00A225C2"/>
    <w:rsid w:val="00A25C59"/>
    <w:rsid w:val="00AA2447"/>
    <w:rsid w:val="00AF7A2C"/>
    <w:rsid w:val="00B76F94"/>
    <w:rsid w:val="00CB2A5F"/>
    <w:rsid w:val="00D02C81"/>
    <w:rsid w:val="00D5107B"/>
    <w:rsid w:val="00D87413"/>
    <w:rsid w:val="00DC1095"/>
    <w:rsid w:val="00DE0171"/>
    <w:rsid w:val="00E21B5A"/>
    <w:rsid w:val="00E62229"/>
    <w:rsid w:val="00E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  <w:style w:type="character" w:styleId="nfase">
    <w:name w:val="Emphasis"/>
    <w:basedOn w:val="Fontepargpadro"/>
    <w:uiPriority w:val="20"/>
    <w:qFormat/>
    <w:rsid w:val="00417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4297</Words>
  <Characters>23204</Characters>
  <Application>Microsoft Office Word</Application>
  <DocSecurity>0</DocSecurity>
  <Lines>193</Lines>
  <Paragraphs>54</Paragraphs>
  <ScaleCrop>false</ScaleCrop>
  <Company/>
  <LinksUpToDate>false</LinksUpToDate>
  <CharactersWithSpaces>27447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2024-05-23T21:13:00Z</dcterms:created>
  <dcterms:modified xsi:type="dcterms:W3CDTF">2024-05-23T21:14:00Z</dcterms:modified>
</cp:coreProperties>
</file>