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7D" w:rsidRPr="0098225E" w:rsidRDefault="00350F7D" w:rsidP="00FA639E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bCs/>
          <w:color w:val="000000"/>
        </w:rPr>
      </w:pPr>
      <w:r w:rsidRPr="0098225E">
        <w:rPr>
          <w:rFonts w:ascii="Helvetica" w:hAnsi="Helvetica" w:cs="Courier New"/>
          <w:b/>
          <w:bCs/>
          <w:color w:val="000000"/>
        </w:rPr>
        <w:t xml:space="preserve">DECRETO Nº 62.364, DE 27 DE DEZEMBRO DE </w:t>
      </w:r>
      <w:proofErr w:type="gramStart"/>
      <w:r w:rsidRPr="0098225E">
        <w:rPr>
          <w:rFonts w:ascii="Helvetica" w:hAnsi="Helvetica" w:cs="Courier New"/>
          <w:b/>
          <w:bCs/>
          <w:color w:val="000000"/>
        </w:rPr>
        <w:t>2016</w:t>
      </w:r>
      <w:proofErr w:type="gramEnd"/>
    </w:p>
    <w:p w:rsidR="00350F7D" w:rsidRPr="0098225E" w:rsidRDefault="00350F7D" w:rsidP="00FA639E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Dispõe sobre abertura de crédito suplementar aos Orçamentos Fiscal e da Seguridade Social em Diversos Órgãos da Administração Pública, visando ao atendimento de Despesas Correntes e de </w:t>
      </w:r>
      <w:proofErr w:type="gramStart"/>
      <w:r w:rsidRPr="0098225E">
        <w:rPr>
          <w:rFonts w:ascii="Helvetica" w:hAnsi="Helvetica" w:cs="Courier New"/>
          <w:color w:val="000000"/>
        </w:rPr>
        <w:t>Capital</w:t>
      </w:r>
      <w:proofErr w:type="gramEnd"/>
    </w:p>
    <w:p w:rsidR="00350F7D" w:rsidRPr="0098225E" w:rsidRDefault="00350F7D" w:rsidP="00FA639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GERALDO ALCKMIN, </w:t>
      </w:r>
      <w:r w:rsidR="00B57C41" w:rsidRPr="0098225E">
        <w:rPr>
          <w:rFonts w:ascii="Helvetica" w:hAnsi="Helvetica" w:cs="Courier New"/>
          <w:color w:val="000000"/>
        </w:rPr>
        <w:t>GOVERNADOR DO ESTADO DE SÃO PAULO</w:t>
      </w:r>
      <w:r w:rsidRPr="0098225E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</w:t>
      </w:r>
    </w:p>
    <w:p w:rsidR="00350F7D" w:rsidRPr="0098225E" w:rsidRDefault="00350F7D" w:rsidP="00FA639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Decreta:</w:t>
      </w:r>
    </w:p>
    <w:p w:rsidR="00350F7D" w:rsidRPr="0098225E" w:rsidRDefault="00350F7D" w:rsidP="00FA639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Artigo 1º - Fica aberto um crédito de </w:t>
      </w:r>
      <w:proofErr w:type="gramStart"/>
      <w:r w:rsidRPr="0098225E">
        <w:rPr>
          <w:rFonts w:ascii="Helvetica" w:hAnsi="Helvetica" w:cs="Courier New"/>
          <w:color w:val="000000"/>
        </w:rPr>
        <w:t>R$ 2.649.000,00 (Dois milhões, seiscentos e quarenta e nove mil reais), suplementar</w:t>
      </w:r>
      <w:proofErr w:type="gramEnd"/>
      <w:r w:rsidRPr="0098225E">
        <w:rPr>
          <w:rFonts w:ascii="Helvetica" w:hAnsi="Helvetica" w:cs="Courier New"/>
          <w:color w:val="000000"/>
        </w:rPr>
        <w:t xml:space="preserve"> ao orçamento de Diversos Ó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gãos da Administração Pública, observando-se as classificações Institucional, Econ</w:t>
      </w:r>
      <w:r w:rsidRPr="0098225E">
        <w:rPr>
          <w:rFonts w:ascii="Helvetica" w:hAnsi="Helvetica" w:cs="Courier New"/>
          <w:color w:val="000000"/>
        </w:rPr>
        <w:t>ô</w:t>
      </w:r>
      <w:r w:rsidRPr="0098225E">
        <w:rPr>
          <w:rFonts w:ascii="Helvetica" w:hAnsi="Helvetica" w:cs="Courier New"/>
          <w:color w:val="000000"/>
        </w:rPr>
        <w:t>mica, Funcional e Programática, conforme a Tabela 1, anexa.</w:t>
      </w:r>
    </w:p>
    <w:p w:rsidR="00350F7D" w:rsidRPr="0098225E" w:rsidRDefault="00350F7D" w:rsidP="00FA639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sos a que alude o inciso III, do § 1º, do artigo 43, da Lei Federal n° 4.320, de 17 de março de 1964, de conformidade com a legislação discriminada na Tabela 3, anexa.</w:t>
      </w:r>
    </w:p>
    <w:p w:rsidR="00350F7D" w:rsidRPr="0098225E" w:rsidRDefault="00350F7D" w:rsidP="00FA639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3º - Fica alterada a Programação Orçamentária da Despesa do Estado, estabelecida pelo Anexo, de que trata o artigo 7°, do Decreto n° 61.802, de 14 de janeiro de 2016, de conformidade com a Tabela 2, anexa.</w:t>
      </w:r>
    </w:p>
    <w:p w:rsidR="00350F7D" w:rsidRPr="0098225E" w:rsidRDefault="00350F7D" w:rsidP="00FA639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4º - Este decreto entra em vigor na data de sua publicação, retr</w:t>
      </w:r>
      <w:r w:rsidRPr="0098225E">
        <w:rPr>
          <w:rFonts w:ascii="Helvetica" w:hAnsi="Helvetica" w:cs="Courier New"/>
          <w:color w:val="000000"/>
        </w:rPr>
        <w:t>o</w:t>
      </w:r>
      <w:r w:rsidRPr="0098225E">
        <w:rPr>
          <w:rFonts w:ascii="Helvetica" w:hAnsi="Helvetica" w:cs="Courier New"/>
          <w:color w:val="000000"/>
        </w:rPr>
        <w:t xml:space="preserve">agindo seus efeitos </w:t>
      </w:r>
      <w:proofErr w:type="gramStart"/>
      <w:r w:rsidRPr="0098225E">
        <w:rPr>
          <w:rFonts w:ascii="Helvetica" w:hAnsi="Helvetica" w:cs="Courier New"/>
          <w:color w:val="000000"/>
        </w:rPr>
        <w:t>à</w:t>
      </w:r>
      <w:proofErr w:type="gramEnd"/>
      <w:r w:rsidRPr="0098225E">
        <w:rPr>
          <w:rFonts w:ascii="Helvetica" w:hAnsi="Helvetica" w:cs="Courier New"/>
          <w:color w:val="000000"/>
        </w:rPr>
        <w:t xml:space="preserve"> 01 de dezembro de 2016.</w:t>
      </w:r>
    </w:p>
    <w:p w:rsidR="00350F7D" w:rsidRPr="0098225E" w:rsidRDefault="00350F7D" w:rsidP="00FA639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Palácio dos Bandeirantes, 27 de dezembro de </w:t>
      </w:r>
      <w:proofErr w:type="gramStart"/>
      <w:r w:rsidRPr="0098225E">
        <w:rPr>
          <w:rFonts w:ascii="Helvetica" w:hAnsi="Helvetica" w:cs="Courier New"/>
          <w:color w:val="000000"/>
        </w:rPr>
        <w:t>2016</w:t>
      </w:r>
      <w:proofErr w:type="gramEnd"/>
    </w:p>
    <w:p w:rsidR="00350F7D" w:rsidRPr="0098225E" w:rsidRDefault="00350F7D" w:rsidP="00FA639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GERALDO ALCKMIN</w:t>
      </w:r>
    </w:p>
    <w:p w:rsidR="00350F7D" w:rsidRPr="0098225E" w:rsidRDefault="00B57C41" w:rsidP="00FA639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350F7D" w:rsidRPr="0098225E" w:rsidSect="0098225E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350F7D"/>
    <w:rsid w:val="00020FA1"/>
    <w:rsid w:val="00045E6D"/>
    <w:rsid w:val="0026660E"/>
    <w:rsid w:val="00350F7D"/>
    <w:rsid w:val="00B57C41"/>
    <w:rsid w:val="00F41BDF"/>
    <w:rsid w:val="00FA6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F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3</cp:revision>
  <dcterms:created xsi:type="dcterms:W3CDTF">2017-01-03T14:12:00Z</dcterms:created>
  <dcterms:modified xsi:type="dcterms:W3CDTF">2017-01-03T17:41:00Z</dcterms:modified>
</cp:coreProperties>
</file>