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AA00" w14:textId="77777777" w:rsidR="00B1460F" w:rsidRDefault="00B1460F" w:rsidP="00B1460F">
      <w:pPr>
        <w:spacing w:before="60" w:after="60" w:line="240" w:lineRule="auto"/>
        <w:ind w:firstLine="1418"/>
        <w:jc w:val="both"/>
        <w:rPr>
          <w:b/>
          <w:bCs/>
        </w:rPr>
      </w:pPr>
      <w:r w:rsidRPr="00B1460F">
        <w:rPr>
          <w:b/>
          <w:bCs/>
        </w:rPr>
        <w:t>DECRETO Nº 68.031, DE 18 DE OUTUBRO DE 2023</w:t>
      </w:r>
    </w:p>
    <w:p w14:paraId="75261990" w14:textId="77777777" w:rsidR="00B1460F" w:rsidRPr="00B1460F" w:rsidRDefault="00B1460F" w:rsidP="00B1460F">
      <w:pPr>
        <w:spacing w:before="60" w:after="60" w:line="240" w:lineRule="auto"/>
        <w:ind w:firstLine="1418"/>
        <w:jc w:val="both"/>
        <w:rPr>
          <w:b/>
          <w:bCs/>
        </w:rPr>
      </w:pPr>
    </w:p>
    <w:p w14:paraId="345483F0" w14:textId="77777777" w:rsidR="00B1460F" w:rsidRDefault="00B1460F" w:rsidP="002802F8">
      <w:pPr>
        <w:spacing w:before="60" w:after="60" w:line="240" w:lineRule="auto"/>
        <w:ind w:left="3686"/>
        <w:jc w:val="both"/>
      </w:pPr>
      <w:r w:rsidRPr="00B1460F">
        <w:t>Autoriza a Fazenda do Estado a receber, mediante doação, sem ônus ou encargo, do Município de Bertioga, o imóvel que especifica.</w:t>
      </w:r>
    </w:p>
    <w:p w14:paraId="5874BC64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</w:p>
    <w:p w14:paraId="29566209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O GOVERNADOR DO ESTADO DE SÃO PAULO, no uso de suas atribuições legais,</w:t>
      </w:r>
    </w:p>
    <w:p w14:paraId="71FBB08F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Decreta:</w:t>
      </w:r>
    </w:p>
    <w:p w14:paraId="5FB14E1E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Artigo 1° - Fica a Fazenda do Estado autorizada a receber, mediante doação, sem ônus ou encargo, do Município de Bertioga, nos termos da Lei municipal n° 680, de 27 de dezembro de 2005, alterada pela Lei n° 1.453, de 8 de dezembro de 2021, o imóvel objeto da Matrícula n° 96.897 do 1° Oficial de Registro de Imóveis da Comarca de Santos, localizado na Avenida Aprovada 329, n° 3.869, Módulo 24, Loteamento Riviera de São Lourenço, naquele Município, identificado e descrito nos autos do Processo Digital 025.00002252/2023-62.</w:t>
      </w:r>
    </w:p>
    <w:p w14:paraId="300EAB97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Parágrafo único - O imóvel de que trata o “caput” deste artigo destinar-se-á à Secretaria da Segurança Pública, para uso da Polícia Militar do Estado de São Paulo.</w:t>
      </w:r>
    </w:p>
    <w:p w14:paraId="3DD99FC4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Artigo 2° - Este decreto entra em vigor na data de sua publicação.</w:t>
      </w:r>
    </w:p>
    <w:p w14:paraId="60D2E8DC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Palácio dos Bandeirantes, 18 de outubro de 2023.</w:t>
      </w:r>
    </w:p>
    <w:p w14:paraId="163C24C7" w14:textId="77777777" w:rsidR="00B1460F" w:rsidRPr="00B1460F" w:rsidRDefault="00B1460F" w:rsidP="00B1460F">
      <w:pPr>
        <w:spacing w:before="60" w:after="60" w:line="240" w:lineRule="auto"/>
        <w:ind w:firstLine="1418"/>
        <w:jc w:val="both"/>
      </w:pPr>
      <w:r w:rsidRPr="00B1460F">
        <w:t>TARCÍSIO DE FREITAS</w:t>
      </w:r>
    </w:p>
    <w:p w14:paraId="3A211E97" w14:textId="77777777" w:rsidR="003701DF" w:rsidRPr="00B1460F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2023-10-19T13:39:00Z</dcterms:created>
  <dcterms:modified xsi:type="dcterms:W3CDTF">2023-10-19T13:54:00Z</dcterms:modified>
</cp:coreProperties>
</file>