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EBD9" w14:textId="12E16D7F" w:rsidR="00E019FF" w:rsidRDefault="00E019FF" w:rsidP="00E019FF">
      <w:pPr>
        <w:jc w:val="center"/>
        <w:rPr>
          <w:rFonts w:cs="Courier New"/>
          <w:b/>
          <w:bCs/>
        </w:rPr>
      </w:pPr>
      <w:r w:rsidRPr="00E019FF">
        <w:rPr>
          <w:rFonts w:cs="Courier New"/>
          <w:b/>
          <w:bCs/>
        </w:rPr>
        <w:t>DECRETO Nº 67.176, 13 DE OUTUBRO DE 2022</w:t>
      </w:r>
    </w:p>
    <w:p w14:paraId="6D324A1F" w14:textId="77777777" w:rsidR="00E019FF" w:rsidRPr="00E019FF" w:rsidRDefault="00E019FF" w:rsidP="00E019FF">
      <w:pPr>
        <w:ind w:left="3686"/>
        <w:jc w:val="both"/>
        <w:rPr>
          <w:rFonts w:cs="Courier New"/>
          <w:b/>
          <w:bCs/>
        </w:rPr>
      </w:pPr>
    </w:p>
    <w:p w14:paraId="5DFB979B" w14:textId="071A38F4" w:rsidR="00E019FF" w:rsidRPr="00DC3049" w:rsidRDefault="00E019FF" w:rsidP="00E019FF">
      <w:pPr>
        <w:ind w:left="3686"/>
        <w:jc w:val="both"/>
        <w:rPr>
          <w:rFonts w:ascii="Calibri" w:hAnsi="Calibri" w:cs="Calibri"/>
          <w:b/>
          <w:bCs/>
        </w:rPr>
      </w:pPr>
      <w:r w:rsidRPr="00E019FF">
        <w:rPr>
          <w:rFonts w:cs="Courier New"/>
        </w:rPr>
        <w:t>Declara de utilidade pública, para fins de desapropriação pela Eixo SP Concessionária de Rodovias S/A, as áreas necessárias à implantação de Sistema de Atendimento ao Usuário (SAU-11), no km 161+290m da Rodovia SP-261, no Município de Pederneiras, e dá providências correlatas</w:t>
      </w:r>
      <w:r w:rsidR="00DC3049">
        <w:rPr>
          <w:rFonts w:ascii="Calibri" w:hAnsi="Calibri" w:cs="Calibri"/>
          <w:b/>
          <w:bCs/>
        </w:rPr>
        <w:t xml:space="preserve"> – retificação abaixo - </w:t>
      </w:r>
    </w:p>
    <w:p w14:paraId="1D96E872" w14:textId="2E348F08" w:rsidR="00DC3049" w:rsidRPr="008659DF" w:rsidRDefault="00DC3049" w:rsidP="00DC304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leia-se como segue e n</w:t>
      </w:r>
      <w:r w:rsidRPr="008659DF">
        <w:rPr>
          <w:rFonts w:ascii="Calibri" w:hAnsi="Calibri" w:cs="Calibri"/>
          <w:sz w:val="22"/>
          <w:szCs w:val="22"/>
        </w:rPr>
        <w:t>ã</w:t>
      </w:r>
      <w:r w:rsidRPr="008659DF">
        <w:rPr>
          <w:rFonts w:ascii="Helvetica" w:hAnsi="Helvetica" w:cs="Courier New"/>
          <w:sz w:val="22"/>
          <w:szCs w:val="22"/>
        </w:rPr>
        <w:t>o como constou:</w:t>
      </w:r>
    </w:p>
    <w:p w14:paraId="41602558" w14:textId="1751C86C" w:rsidR="00DC3049" w:rsidRPr="008659DF" w:rsidRDefault="00DC3049" w:rsidP="00DC304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Declara de utilidade p</w:t>
      </w:r>
      <w:r w:rsidRPr="008659DF">
        <w:rPr>
          <w:rFonts w:ascii="Calibri" w:hAnsi="Calibri" w:cs="Calibri"/>
          <w:sz w:val="22"/>
          <w:szCs w:val="22"/>
        </w:rPr>
        <w:t>ú</w:t>
      </w:r>
      <w:r w:rsidRPr="008659DF">
        <w:rPr>
          <w:rFonts w:ascii="Helvetica" w:hAnsi="Helvetica" w:cs="Courier New"/>
          <w:sz w:val="22"/>
          <w:szCs w:val="22"/>
        </w:rPr>
        <w:t>blica, para fins de desapropria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pela Eixo SP Concession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 xml:space="preserve">ria de Rodovias S/A, a 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rea necess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 xml:space="preserve">ria </w:t>
      </w:r>
      <w:r w:rsidRPr="008659DF">
        <w:rPr>
          <w:rFonts w:ascii="Calibri" w:hAnsi="Calibri" w:cs="Calibri"/>
          <w:sz w:val="22"/>
          <w:szCs w:val="22"/>
        </w:rPr>
        <w:t>à</w:t>
      </w:r>
      <w:r w:rsidRPr="008659DF">
        <w:rPr>
          <w:rFonts w:ascii="Helvetica" w:hAnsi="Helvetica" w:cs="Courier New"/>
          <w:sz w:val="22"/>
          <w:szCs w:val="22"/>
        </w:rPr>
        <w:t xml:space="preserve"> implanta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de Sistema de Atendimento ao Usu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rio (SAU-11), no km 161+290m da Rodovia SP-261, no Munic</w:t>
      </w:r>
      <w:r w:rsidRPr="008659DF">
        <w:rPr>
          <w:rFonts w:ascii="Calibri" w:hAnsi="Calibri" w:cs="Calibri"/>
          <w:sz w:val="22"/>
          <w:szCs w:val="22"/>
        </w:rPr>
        <w:t>í</w:t>
      </w:r>
      <w:r w:rsidRPr="008659DF">
        <w:rPr>
          <w:rFonts w:ascii="Helvetica" w:hAnsi="Helvetica" w:cs="Courier New"/>
          <w:sz w:val="22"/>
          <w:szCs w:val="22"/>
        </w:rPr>
        <w:t>pio de Pederneiras, e d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 xml:space="preserve"> provid</w:t>
      </w:r>
      <w:r w:rsidRPr="008659DF">
        <w:rPr>
          <w:rFonts w:ascii="Calibri" w:hAnsi="Calibri" w:cs="Calibri"/>
          <w:sz w:val="22"/>
          <w:szCs w:val="22"/>
        </w:rPr>
        <w:t>ê</w:t>
      </w:r>
      <w:r w:rsidRPr="008659DF">
        <w:rPr>
          <w:rFonts w:ascii="Helvetica" w:hAnsi="Helvetica" w:cs="Courier New"/>
          <w:sz w:val="22"/>
          <w:szCs w:val="22"/>
        </w:rPr>
        <w:t>ncias correlatas</w:t>
      </w:r>
    </w:p>
    <w:p w14:paraId="1E71FC9A" w14:textId="77777777" w:rsidR="00E019FF" w:rsidRPr="00E019FF" w:rsidRDefault="00E019FF" w:rsidP="00E019FF">
      <w:pPr>
        <w:ind w:left="3686"/>
        <w:jc w:val="both"/>
        <w:rPr>
          <w:rFonts w:cs="Courier New"/>
        </w:rPr>
      </w:pPr>
    </w:p>
    <w:p w14:paraId="17F402DB" w14:textId="230747C7" w:rsidR="00E019FF" w:rsidRPr="00E019FF" w:rsidRDefault="00E019FF" w:rsidP="00E019FF">
      <w:pPr>
        <w:spacing w:before="60" w:after="60" w:line="240" w:lineRule="auto"/>
        <w:ind w:firstLine="1440"/>
        <w:jc w:val="both"/>
        <w:rPr>
          <w:rFonts w:cs="Courier New"/>
        </w:rPr>
      </w:pPr>
      <w:r w:rsidRPr="00E019FF">
        <w:rPr>
          <w:rFonts w:cs="Courier New"/>
        </w:rPr>
        <w:t>CARLÃO PIGNATARI, PRESIDENTE DA ASSEMBLEIA LEGISLATIVA, EM EXERCÍCIO NO CARGO DE GOVERNADOR DO ESTADO DE SÃO PAULO, no uso de suas atribuições legais e nos termos do disposto nos artigos 2º e 6º do Decreto-Lei federal nº 3.365, de 21 de junho de 1941, e no Decreto nº 64.334, de 19 de julho de 2019,</w:t>
      </w:r>
    </w:p>
    <w:p w14:paraId="071E5478" w14:textId="77777777" w:rsidR="00E019FF" w:rsidRPr="00E019FF" w:rsidRDefault="00E019FF" w:rsidP="00E019FF">
      <w:pPr>
        <w:spacing w:before="60" w:after="60" w:line="240" w:lineRule="auto"/>
        <w:ind w:firstLine="1440"/>
        <w:jc w:val="both"/>
        <w:rPr>
          <w:rFonts w:cs="Courier New"/>
        </w:rPr>
      </w:pPr>
      <w:r w:rsidRPr="00E019FF">
        <w:rPr>
          <w:rFonts w:cs="Courier New"/>
        </w:rPr>
        <w:t>Decreta:</w:t>
      </w:r>
    </w:p>
    <w:p w14:paraId="319B28F5" w14:textId="591DA997" w:rsidR="00E019FF" w:rsidRPr="00E019FF" w:rsidRDefault="00E019FF" w:rsidP="00E019FF">
      <w:pPr>
        <w:spacing w:before="60" w:after="60" w:line="240" w:lineRule="auto"/>
        <w:ind w:firstLine="1440"/>
        <w:jc w:val="both"/>
        <w:rPr>
          <w:rFonts w:cs="Courier New"/>
        </w:rPr>
      </w:pPr>
      <w:r w:rsidRPr="00E019FF">
        <w:rPr>
          <w:rFonts w:cs="Courier New"/>
        </w:rPr>
        <w:t xml:space="preserve">Artigo 1º - Fica declarada de utilidade pública, para fins de desapropriação pela Eixo SP Concessionária de Rodovias S/A, empresa concessionária de serviço público, por via amigável ou judicial, a área identificada na planta cadastral DE-SPD161261-161.162-230-D03/001 e descrita no memorial constante dos autos do Processo ARTESP-PRC-2020/01538, necessária à implantação de Sistema de Atendimento ao Usuário (SAU-11), no km 161+290m da Rodovia SP-261, no Município e Comarca de Pederneiras, área essa, que consta pertencer a Sebastião </w:t>
      </w:r>
      <w:proofErr w:type="spellStart"/>
      <w:r w:rsidRPr="00E019FF">
        <w:rPr>
          <w:rFonts w:cs="Courier New"/>
        </w:rPr>
        <w:t>Florencio</w:t>
      </w:r>
      <w:proofErr w:type="spellEnd"/>
      <w:r w:rsidRPr="00E019FF">
        <w:rPr>
          <w:rFonts w:cs="Courier New"/>
        </w:rPr>
        <w:t xml:space="preserve"> Pereira Junior, Rosa Elisa Chagas </w:t>
      </w:r>
      <w:proofErr w:type="spellStart"/>
      <w:r w:rsidRPr="00E019FF">
        <w:rPr>
          <w:rFonts w:cs="Courier New"/>
        </w:rPr>
        <w:t>Pisani</w:t>
      </w:r>
      <w:proofErr w:type="spellEnd"/>
      <w:r w:rsidRPr="00E019FF">
        <w:rPr>
          <w:rFonts w:cs="Courier New"/>
        </w:rPr>
        <w:t xml:space="preserve"> Pereira e/ou outros, e se encontra situada entre as estacas 161+254,41 e 161+334,48, do lado esquerdo da Rodovia SP-261, sentido de Pederneiras a Bariri, nos referidos Município e Comarca, tendo linha de divisa que, partindo do ponto denominado 1, de coordenadas N=7.538.378,1908 e E=725.289,3398, distante 25,00m do eixo da pista existente na perpendicular da estaca 161+254,41, segue em linha reta, confrontando com a área remanescente, com os seguintes azimutes e distâncias: 313°05'46" e 11,75m até o ponto 2, de coordenadas N=7.538.386,2205 e E=725.280,7578; 32°18'57" e 70,04m até o ponto 3, de coordenadas N=7.538.445,4106 e E=725.318,1990; 74°54'51" e 12,00m até o ponto 4, de coordenadas N=7.538.448,5338 e E=725.329,7832, distante 25,00m do eixo da pista existente na perpendicular da estaca 161+334,48; desse ponto, segue em linha reta confrontando com a faixa de domínio da Rodovia SP-261, com os seguintes azimutes e distâncias: 210°54'17" e 13,78m até o ponto 5, de coordenadas N=7.538.436,7067 e E=725.322,7035; 210°27'14" e 26,65m até o ponto 6, de coordenadas N=7.538.413,7308 e E=725.309,1946; 209°27'14" e 26,65m até o ponto 7, de coordenadas N=7.538.390,5227 e E=725.296,0886; e 208°41'25" e 14,06m até o ponto 1, que é referencial de partida da presente descrição, </w:t>
      </w:r>
      <w:r w:rsidRPr="00E019FF">
        <w:rPr>
          <w:rFonts w:cs="Courier New"/>
        </w:rPr>
        <w:lastRenderedPageBreak/>
        <w:t>perfazendo uma área de 724,28m</w:t>
      </w:r>
      <w:r>
        <w:rPr>
          <w:rFonts w:cs="Courier New"/>
        </w:rPr>
        <w:t>²</w:t>
      </w:r>
      <w:r w:rsidRPr="00E019FF">
        <w:rPr>
          <w:rFonts w:cs="Courier New"/>
        </w:rPr>
        <w:t xml:space="preserve"> (setecentos e vinte e quatro metros quadrados e vinte e oito decímetros quadrados).</w:t>
      </w:r>
    </w:p>
    <w:p w14:paraId="287EFCAC" w14:textId="77777777" w:rsidR="00E019FF" w:rsidRPr="00E019FF" w:rsidRDefault="00E019FF" w:rsidP="00E019FF">
      <w:pPr>
        <w:spacing w:before="60" w:after="60" w:line="240" w:lineRule="auto"/>
        <w:ind w:firstLine="1440"/>
        <w:jc w:val="both"/>
        <w:rPr>
          <w:rFonts w:cs="Courier New"/>
        </w:rPr>
      </w:pPr>
      <w:r w:rsidRPr="00E019FF">
        <w:rPr>
          <w:rFonts w:cs="Courier New"/>
        </w:rPr>
        <w:t>Artigo 2º - Fica a Eixo SP Concessionária de Rodovias S/A 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2AB018C5" w14:textId="77777777" w:rsidR="00E019FF" w:rsidRPr="00E019FF" w:rsidRDefault="00E019FF" w:rsidP="00E019FF">
      <w:pPr>
        <w:spacing w:before="60" w:after="60" w:line="240" w:lineRule="auto"/>
        <w:ind w:firstLine="1440"/>
        <w:jc w:val="both"/>
        <w:rPr>
          <w:rFonts w:cs="Courier New"/>
        </w:rPr>
      </w:pPr>
      <w:r w:rsidRPr="00E019FF">
        <w:rPr>
          <w:rFonts w:cs="Courier New"/>
        </w:rPr>
        <w:t>Artigo 3º - As despesas com a execução do presente decreto correrão por conta de verba própria da Eixo SP Concessionária de Rodovias S/A.</w:t>
      </w:r>
    </w:p>
    <w:p w14:paraId="40B2FF94" w14:textId="77777777" w:rsidR="00E019FF" w:rsidRPr="00E019FF" w:rsidRDefault="00E019FF" w:rsidP="00E019FF">
      <w:pPr>
        <w:spacing w:before="60" w:after="60" w:line="240" w:lineRule="auto"/>
        <w:ind w:firstLine="1440"/>
        <w:jc w:val="both"/>
        <w:rPr>
          <w:rFonts w:cs="Courier New"/>
        </w:rPr>
      </w:pPr>
      <w:r w:rsidRPr="00E019FF">
        <w:rPr>
          <w:rFonts w:cs="Courier New"/>
        </w:rPr>
        <w:t>Artigo 4º - Ficam excluídos da presente declaração de utilidade pública os imóveis de propriedade de pessoas jurídicas de direito público eventualmente situados dentro dos perímetros descritos no artigo 1° deste decreto.</w:t>
      </w:r>
    </w:p>
    <w:p w14:paraId="2E03AB95" w14:textId="77777777" w:rsidR="00E019FF" w:rsidRPr="00E019FF" w:rsidRDefault="00E019FF" w:rsidP="00E019FF">
      <w:pPr>
        <w:spacing w:before="60" w:after="60" w:line="240" w:lineRule="auto"/>
        <w:ind w:firstLine="1440"/>
        <w:jc w:val="both"/>
        <w:rPr>
          <w:rFonts w:cs="Courier New"/>
        </w:rPr>
      </w:pPr>
      <w:r w:rsidRPr="00E019FF">
        <w:rPr>
          <w:rFonts w:cs="Courier New"/>
        </w:rPr>
        <w:t>Artigo 5º - Este decreto entra em vigor na data de sua publicação.</w:t>
      </w:r>
    </w:p>
    <w:p w14:paraId="5DDA2C4C" w14:textId="77777777" w:rsidR="00E019FF" w:rsidRPr="00E019FF" w:rsidRDefault="00E019FF" w:rsidP="00E019FF">
      <w:pPr>
        <w:spacing w:before="60" w:after="60" w:line="240" w:lineRule="auto"/>
        <w:ind w:firstLine="1440"/>
        <w:jc w:val="both"/>
        <w:rPr>
          <w:rFonts w:cs="Courier New"/>
        </w:rPr>
      </w:pPr>
      <w:r w:rsidRPr="00E019FF">
        <w:rPr>
          <w:rFonts w:cs="Courier New"/>
        </w:rPr>
        <w:t>Palácio dos Bandeirantes, 13 de outubro de 2022</w:t>
      </w:r>
    </w:p>
    <w:p w14:paraId="15E25028" w14:textId="77777777" w:rsidR="00E019FF" w:rsidRPr="00E019FF" w:rsidRDefault="00E019FF" w:rsidP="00E019FF">
      <w:pPr>
        <w:spacing w:before="60" w:after="60" w:line="240" w:lineRule="auto"/>
        <w:ind w:firstLine="1440"/>
        <w:jc w:val="both"/>
        <w:rPr>
          <w:rFonts w:cs="Courier New"/>
        </w:rPr>
      </w:pPr>
      <w:r w:rsidRPr="00E019FF">
        <w:rPr>
          <w:rFonts w:cs="Courier New"/>
        </w:rPr>
        <w:t>CARLÃO PIGNATARI</w:t>
      </w:r>
    </w:p>
    <w:p w14:paraId="1F1AB747" w14:textId="4F8222BC" w:rsidR="007E136C" w:rsidRPr="00E019FF" w:rsidRDefault="007E136C" w:rsidP="00E019FF">
      <w:pPr>
        <w:spacing w:before="60" w:after="60" w:line="240" w:lineRule="auto"/>
        <w:ind w:firstLine="1440"/>
        <w:jc w:val="both"/>
      </w:pPr>
    </w:p>
    <w:sectPr w:rsidR="007E136C" w:rsidRPr="00E019FF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0427F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2F644D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136C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87FF3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2CD1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016C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1B99"/>
    <w:rsid w:val="00DA2670"/>
    <w:rsid w:val="00DA3F19"/>
    <w:rsid w:val="00DB0B30"/>
    <w:rsid w:val="00DB0B62"/>
    <w:rsid w:val="00DB329E"/>
    <w:rsid w:val="00DC128D"/>
    <w:rsid w:val="00DC3049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19FF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5</cp:revision>
  <dcterms:created xsi:type="dcterms:W3CDTF">2022-10-14T13:22:00Z</dcterms:created>
  <dcterms:modified xsi:type="dcterms:W3CDTF">2022-11-22T13:50:00Z</dcterms:modified>
</cp:coreProperties>
</file>