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EDBA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DECRETO Nº 70.213, DE 16 DE DEZEMBRO DE 2025</w:t>
      </w:r>
    </w:p>
    <w:p w14:paraId="0FB0FD32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Declara de interesse social, para fins de desapropriação, o imóvel situado na Rua dos Protestantes,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129, 131 e 137, Distrito da República, Subprefeitura da Sé, no Município de São Paulo, necessário à execução de programa habitacional e de desenvolvimento urbano, e dá providências correlatas.</w:t>
      </w:r>
    </w:p>
    <w:p w14:paraId="13EE2E20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B5A60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336C35A0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b/>
          <w:bCs/>
          <w:sz w:val="22"/>
          <w:szCs w:val="22"/>
        </w:rPr>
        <w:t>Decreta:</w:t>
      </w:r>
    </w:p>
    <w:p w14:paraId="59521736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Rua dos Protestantes, </w:t>
      </w:r>
      <w:proofErr w:type="spellStart"/>
      <w:r w:rsidRPr="00FB5A60">
        <w:rPr>
          <w:rFonts w:ascii="Helvetica" w:hAnsi="Helvetica"/>
          <w:sz w:val="22"/>
          <w:szCs w:val="22"/>
        </w:rPr>
        <w:t>n°s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129, 131 e 137, Distrito da República, Subprefeitura da Sé, no Município e Comarca de São Paulo, inscrito no Cadastro Imobiliário Fiscal da Prefeitura sob o n° 008.068.0001-1, necessário à execução de programa habitacional para famílias de baixa renda e de desenvolvimento urbano, imóvel esse identificado nos autos do Processo n° 387.00004153/2025-78 e descrito como tendo as seguintes medidas, limites e confrontações: partindo do ponto 1, situado no alinhamento da Rua dos Protestantes, segue confrontando com a referida rua por 14,52m até o ponto 2; desse ponto, deflete à direita e segue na confluência da Rua dos Protestantes com a Rua dos </w:t>
      </w:r>
      <w:proofErr w:type="spellStart"/>
      <w:r w:rsidRPr="00FB5A60">
        <w:rPr>
          <w:rFonts w:ascii="Helvetica" w:hAnsi="Helvetica"/>
          <w:sz w:val="22"/>
          <w:szCs w:val="22"/>
        </w:rPr>
        <w:t>Gusmões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por 2,95m até o ponto 3; desse ponto, deflete à direita e segue confrontando com a Rua dos </w:t>
      </w:r>
      <w:proofErr w:type="spellStart"/>
      <w:r w:rsidRPr="00FB5A60">
        <w:rPr>
          <w:rFonts w:ascii="Helvetica" w:hAnsi="Helvetica"/>
          <w:sz w:val="22"/>
          <w:szCs w:val="22"/>
        </w:rPr>
        <w:t>Gusmões</w:t>
      </w:r>
      <w:proofErr w:type="spellEnd"/>
      <w:r w:rsidRPr="00FB5A60">
        <w:rPr>
          <w:rFonts w:ascii="Helvetica" w:hAnsi="Helvetica"/>
          <w:sz w:val="22"/>
          <w:szCs w:val="22"/>
        </w:rPr>
        <w:t xml:space="preserve"> por 3,98m até o ponto 4; desse ponto, deflete à direita e segue confrontando com o imóvel de contribuinte n° 008.068.0031-3 por 17,29m até o ponto 5; e, desse ponto, deflete à direita e segue confrontando com o imóvel de contribuinte n° 008.068.0002-1 por 6,34m até o ponto 1, início dessa descrição, encerrando a área de 150,00m² (cento e cinquenta metros quadrados).</w:t>
      </w:r>
    </w:p>
    <w:p w14:paraId="3D515586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 xml:space="preserve">Artigo 2° - Fica a Companhia de Desenvolvimento Habitacional e Urbano do Estado de São Paulo - CDHU autorizada a invocar o caráter de urgência no processo judicial de desapropriação, para os fins do disposto no artigo 5° da Lei federal n° 4.132, de 10 de setembro de 1962, </w:t>
      </w:r>
      <w:proofErr w:type="spellStart"/>
      <w:r w:rsidRPr="00FB5A60">
        <w:rPr>
          <w:rFonts w:ascii="Helvetica" w:hAnsi="Helvetica"/>
          <w:sz w:val="22"/>
          <w:szCs w:val="22"/>
        </w:rPr>
        <w:t>c.c</w:t>
      </w:r>
      <w:proofErr w:type="spellEnd"/>
      <w:r w:rsidRPr="00FB5A60">
        <w:rPr>
          <w:rFonts w:ascii="Helvetica" w:hAnsi="Helvetica"/>
          <w:sz w:val="22"/>
          <w:szCs w:val="22"/>
        </w:rPr>
        <w:t>. o artigo 15 do Decreto-Lei federal n° 3.365, de 21 de junho de 1941, e alterações posteriores.</w:t>
      </w:r>
    </w:p>
    <w:p w14:paraId="744AC686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73AF0281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1C000A93" w14:textId="77777777" w:rsidR="00275CC9" w:rsidRPr="00FB5A60" w:rsidRDefault="00275CC9" w:rsidP="00275CC9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B5A60">
        <w:rPr>
          <w:rFonts w:ascii="Helvetica" w:hAnsi="Helvetica"/>
          <w:sz w:val="22"/>
          <w:szCs w:val="22"/>
        </w:rPr>
        <w:t>TARCÍSIO DE FREITAS</w:t>
      </w:r>
    </w:p>
    <w:sectPr w:rsidR="00275CC9" w:rsidRPr="00FB5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C9"/>
    <w:rsid w:val="00275CC9"/>
    <w:rsid w:val="006453A1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F8D4"/>
  <w15:chartTrackingRefBased/>
  <w15:docId w15:val="{8BD8E30C-CF3C-4ADB-8DD1-BE925875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C9"/>
  </w:style>
  <w:style w:type="paragraph" w:styleId="Ttulo1">
    <w:name w:val="heading 1"/>
    <w:basedOn w:val="Normal"/>
    <w:next w:val="Normal"/>
    <w:link w:val="Ttulo1Char"/>
    <w:uiPriority w:val="9"/>
    <w:qFormat/>
    <w:rsid w:val="0027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5C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5C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5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5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5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5C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5CC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5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5CC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5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5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7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7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75C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5CC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75C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5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5CC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5C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2166</Characters>
  <Application>Microsoft Office Word</Application>
  <DocSecurity>0</DocSecurity>
  <Lines>37</Lines>
  <Paragraphs>9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2025-12-17T13:54:00Z</dcterms:created>
  <dcterms:modified xsi:type="dcterms:W3CDTF">2025-12-17T13:56:00Z</dcterms:modified>
</cp:coreProperties>
</file>