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D58B" w14:textId="77777777" w:rsidR="004D50DB" w:rsidRPr="009A5DC8" w:rsidRDefault="004D50DB" w:rsidP="009A5D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5D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5DC8">
        <w:rPr>
          <w:rFonts w:ascii="Calibri" w:hAnsi="Calibri" w:cs="Calibri"/>
          <w:b/>
          <w:bCs/>
          <w:sz w:val="22"/>
          <w:szCs w:val="22"/>
        </w:rPr>
        <w:t>º</w:t>
      </w:r>
      <w:r w:rsidRPr="009A5DC8">
        <w:rPr>
          <w:rFonts w:ascii="Helvetica" w:hAnsi="Helvetica" w:cs="Courier New"/>
          <w:b/>
          <w:bCs/>
          <w:sz w:val="22"/>
          <w:szCs w:val="22"/>
        </w:rPr>
        <w:t xml:space="preserve"> 67.815, DE 19 DE JULHO DE 2023</w:t>
      </w:r>
    </w:p>
    <w:p w14:paraId="7BDF0EBB" w14:textId="77777777" w:rsidR="004D50DB" w:rsidRPr="00B15D78" w:rsidRDefault="004D50DB" w:rsidP="009A5D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Autoriza a Fazenda do Estado a receber, mediante concess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de uso, a t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tulo gratuito e por prazo determinado, do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parte do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que especifica.</w:t>
      </w:r>
    </w:p>
    <w:p w14:paraId="374528F3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DC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A5DC8">
        <w:rPr>
          <w:rFonts w:ascii="Calibri" w:hAnsi="Calibri" w:cs="Calibri"/>
          <w:b/>
          <w:bCs/>
          <w:sz w:val="22"/>
          <w:szCs w:val="22"/>
        </w:rPr>
        <w:t>Ã</w:t>
      </w:r>
      <w:r w:rsidRPr="009A5DC8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 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 xml:space="preserve">es legais e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vista da delibera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Conselho do Patrim</w:t>
      </w:r>
      <w:r w:rsidRPr="00B15D78">
        <w:rPr>
          <w:rFonts w:ascii="Calibri" w:hAnsi="Calibri" w:cs="Calibri"/>
          <w:sz w:val="22"/>
          <w:szCs w:val="22"/>
        </w:rPr>
        <w:t>ô</w:t>
      </w:r>
      <w:r w:rsidRPr="00B15D78">
        <w:rPr>
          <w:rFonts w:ascii="Helvetica" w:hAnsi="Helvetica" w:cs="Courier New"/>
          <w:sz w:val="22"/>
          <w:szCs w:val="22"/>
        </w:rPr>
        <w:t>nio Imobili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rio,</w:t>
      </w:r>
    </w:p>
    <w:p w14:paraId="7340C66B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1708F667" w14:textId="57F41212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Fica a Fazenda do Estado autorizada a receber, mediante concess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de uso, a t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tulo gratuito e pelo prazo de 40 (quarenta) anos, prorrog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vel por igual per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odo, do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nos termos da Lei municipal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17.735, de 11 de janeiro de 2022, um terreno com 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rea de 6.621,89m</w:t>
      </w:r>
      <w:r w:rsidR="009A5DC8">
        <w:rPr>
          <w:rFonts w:ascii="Calibri" w:hAnsi="Calibri" w:cs="Calibri"/>
          <w:sz w:val="22"/>
          <w:szCs w:val="22"/>
        </w:rPr>
        <w:t>²</w:t>
      </w:r>
      <w:r w:rsidRPr="00B15D78">
        <w:rPr>
          <w:rFonts w:ascii="Helvetica" w:hAnsi="Helvetica" w:cs="Courier New"/>
          <w:sz w:val="22"/>
          <w:szCs w:val="22"/>
        </w:rPr>
        <w:t xml:space="preserve"> (seis mil seiscentos e vinte e um metros quadrados e oitenta e nove dec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metros quadrados), inserido em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institucional maior do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 xml:space="preserve">pio, com 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rea total de 21.902,00m</w:t>
      </w:r>
      <w:r w:rsidR="009A5DC8">
        <w:rPr>
          <w:rFonts w:ascii="Calibri" w:hAnsi="Calibri" w:cs="Calibri"/>
          <w:sz w:val="22"/>
          <w:szCs w:val="22"/>
        </w:rPr>
        <w:t>²</w:t>
      </w:r>
      <w:r w:rsidRPr="00B15D78">
        <w:rPr>
          <w:rFonts w:ascii="Helvetica" w:hAnsi="Helvetica" w:cs="Courier New"/>
          <w:sz w:val="22"/>
          <w:szCs w:val="22"/>
        </w:rPr>
        <w:t xml:space="preserve"> (vinte e um mil novecentos e dois metros quadrados), localizado na Avenida Nelson Palma Travassos, s/n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, Bairro City Jaragu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, naquele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pio, constante da Matr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cula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19.373 do 16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Cart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rio de Registro de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veis da Capital, conforme descrito e caracterizado nos autos do Processo 018.00000597/2023-34.</w:t>
      </w:r>
    </w:p>
    <w:p w14:paraId="4DE186E3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grafo 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 xml:space="preserve">nico - A 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rea de que trata o </w:t>
      </w:r>
      <w:r w:rsidRPr="00B15D78">
        <w:rPr>
          <w:rFonts w:ascii="Calibri" w:hAnsi="Calibri" w:cs="Calibri"/>
          <w:sz w:val="22"/>
          <w:szCs w:val="22"/>
        </w:rPr>
        <w:t>“</w:t>
      </w:r>
      <w:r w:rsidRPr="00B15D78">
        <w:rPr>
          <w:rFonts w:ascii="Helvetica" w:hAnsi="Helvetica" w:cs="Courier New"/>
          <w:sz w:val="22"/>
          <w:szCs w:val="22"/>
        </w:rPr>
        <w:t>caput</w:t>
      </w:r>
      <w:r w:rsidRPr="00B15D78">
        <w:rPr>
          <w:rFonts w:ascii="Calibri" w:hAnsi="Calibri" w:cs="Calibri"/>
          <w:sz w:val="22"/>
          <w:szCs w:val="22"/>
        </w:rPr>
        <w:t>”</w:t>
      </w:r>
      <w:r w:rsidRPr="00B15D78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Secretaria da Seguran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blica, para uso da Pol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cia Militar do Estado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Paulo.</w:t>
      </w:r>
    </w:p>
    <w:p w14:paraId="60009884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A concess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de uso de que trata este decreto ser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efetivada por meio de termo a ser subscrito pela Consultoria Jur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dica ou pelo Secret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da Seguran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blica, do qual dever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constar as condi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 xml:space="preserve">es impostas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ria.</w:t>
      </w:r>
    </w:p>
    <w:p w14:paraId="11E7E8EE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3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08DFB84C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09ADFA2E" w14:textId="77777777" w:rsidR="004D50DB" w:rsidRPr="00B15D78" w:rsidRDefault="004D50DB" w:rsidP="004D50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TARC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SIO DE FREITAS</w:t>
      </w:r>
    </w:p>
    <w:sectPr w:rsidR="004D50DB" w:rsidRPr="00B15D78" w:rsidSect="004D50D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DB"/>
    <w:rsid w:val="004D50DB"/>
    <w:rsid w:val="004D797F"/>
    <w:rsid w:val="009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79AD"/>
  <w15:chartTrackingRefBased/>
  <w15:docId w15:val="{3B26F25C-FD61-4557-B7B9-182B1CD5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D50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D50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2023-07-20T13:05:00Z</dcterms:created>
  <dcterms:modified xsi:type="dcterms:W3CDTF">2023-07-20T13:15:00Z</dcterms:modified>
</cp:coreProperties>
</file>