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03772FF3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3B2E06">
        <w:rPr>
          <w:rFonts w:ascii="Helvetica" w:hAnsi="Helvetica"/>
          <w:b/>
          <w:bCs/>
          <w:sz w:val="22"/>
          <w:szCs w:val="22"/>
        </w:rPr>
        <w:t>4</w:t>
      </w:r>
      <w:r w:rsidR="000A51E2">
        <w:rPr>
          <w:rFonts w:ascii="Helvetica" w:hAnsi="Helvetica"/>
          <w:b/>
          <w:bCs/>
          <w:sz w:val="22"/>
          <w:szCs w:val="22"/>
        </w:rPr>
        <w:t>5</w:t>
      </w:r>
      <w:r w:rsidRPr="004A3565">
        <w:rPr>
          <w:rFonts w:ascii="Helvetica" w:hAnsi="Helvetica"/>
          <w:b/>
          <w:bCs/>
          <w:sz w:val="22"/>
          <w:szCs w:val="22"/>
        </w:rPr>
        <w:t>, DE 2</w:t>
      </w:r>
      <w:r w:rsidR="00DE2917">
        <w:rPr>
          <w:rFonts w:ascii="Helvetica" w:hAnsi="Helvetica"/>
          <w:b/>
          <w:bCs/>
          <w:sz w:val="22"/>
          <w:szCs w:val="22"/>
        </w:rPr>
        <w:t>2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7908E7C4" w:rsidR="00655246" w:rsidRPr="004A3565" w:rsidRDefault="00DE2917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E2917">
        <w:rPr>
          <w:rFonts w:ascii="Helvetica" w:hAnsi="Helvetica"/>
          <w:sz w:val="22"/>
          <w:szCs w:val="22"/>
        </w:rPr>
        <w:t>Autoriza a Fazenda do Estado a receber, mediante doação, sem ônus ou encargo, do Município de São Carlos, o imóvel que especifica</w:t>
      </w:r>
      <w:r w:rsidR="00655246" w:rsidRPr="004A3565">
        <w:rPr>
          <w:rFonts w:ascii="Helvetica" w:hAnsi="Helvetica"/>
          <w:sz w:val="22"/>
          <w:szCs w:val="22"/>
        </w:rPr>
        <w:t>.</w:t>
      </w:r>
    </w:p>
    <w:p w14:paraId="5CDDD1D0" w14:textId="78B24471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34517D" w:rsidRPr="0034517D">
        <w:rPr>
          <w:rFonts w:ascii="Helvetica" w:hAnsi="Helvetica"/>
          <w:sz w:val="22"/>
          <w:szCs w:val="22"/>
        </w:rPr>
        <w:t>no uso de suas atribuições legais</w:t>
      </w:r>
      <w:r w:rsidR="003B2E06" w:rsidRPr="003B2E06">
        <w:rPr>
          <w:rFonts w:ascii="Helvetica" w:hAnsi="Helvetica"/>
          <w:sz w:val="22"/>
          <w:szCs w:val="22"/>
        </w:rPr>
        <w:t>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10674DC7" w14:textId="4C47A290" w:rsidR="00DE2917" w:rsidRPr="00DE2917" w:rsidRDefault="00DE2917" w:rsidP="00DE29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E2917">
        <w:rPr>
          <w:rFonts w:ascii="Helvetica" w:hAnsi="Helvetica"/>
          <w:sz w:val="22"/>
          <w:szCs w:val="22"/>
        </w:rPr>
        <w:t>Artigo 1° - Fica a Fazenda do Estado autorizada a receber, mediante doação, sem ônus ou encargo, do Município de São Carlos,</w:t>
      </w:r>
      <w:r>
        <w:rPr>
          <w:rFonts w:ascii="Helvetica" w:hAnsi="Helvetica"/>
          <w:sz w:val="22"/>
          <w:szCs w:val="22"/>
        </w:rPr>
        <w:t xml:space="preserve"> </w:t>
      </w:r>
      <w:r w:rsidRPr="00DE2917">
        <w:rPr>
          <w:rFonts w:ascii="Helvetica" w:hAnsi="Helvetica"/>
          <w:sz w:val="22"/>
          <w:szCs w:val="22"/>
        </w:rPr>
        <w:t>nos termos da Lei Municipal n° 18.318, de 25 de outubro de 2017, alterada pela Lei municipal nº 21.346, de 2 de março de 2023, o imóvel objeto da Matrícula nº 125.718 do Cartório de Registro de Imóveis da Comarca de São Carlos,</w:t>
      </w:r>
      <w:r>
        <w:rPr>
          <w:rFonts w:ascii="Helvetica" w:hAnsi="Helvetica"/>
          <w:sz w:val="22"/>
          <w:szCs w:val="22"/>
        </w:rPr>
        <w:t xml:space="preserve"> </w:t>
      </w:r>
      <w:r w:rsidRPr="00DE2917">
        <w:rPr>
          <w:rFonts w:ascii="Helvetica" w:hAnsi="Helvetica"/>
          <w:sz w:val="22"/>
          <w:szCs w:val="22"/>
        </w:rPr>
        <w:t>com área de 2.592,46m² (dois mil quinhentos e noventa e dois metros quadrados e quarenta e seis decímetros quadrados),</w:t>
      </w:r>
      <w:r>
        <w:rPr>
          <w:rFonts w:ascii="Helvetica" w:hAnsi="Helvetica"/>
          <w:sz w:val="22"/>
          <w:szCs w:val="22"/>
        </w:rPr>
        <w:t xml:space="preserve"> </w:t>
      </w:r>
      <w:r w:rsidRPr="00DE2917">
        <w:rPr>
          <w:rFonts w:ascii="Helvetica" w:hAnsi="Helvetica"/>
          <w:sz w:val="22"/>
          <w:szCs w:val="22"/>
        </w:rPr>
        <w:t>situado na Rua Anita Stella, n° 525, Bairro Vila Marina, naquele Município,</w:t>
      </w:r>
      <w:r>
        <w:rPr>
          <w:rFonts w:ascii="Helvetica" w:hAnsi="Helvetica"/>
          <w:sz w:val="22"/>
          <w:szCs w:val="22"/>
        </w:rPr>
        <w:t xml:space="preserve"> </w:t>
      </w:r>
      <w:r w:rsidRPr="00DE2917">
        <w:rPr>
          <w:rFonts w:ascii="Helvetica" w:hAnsi="Helvetica"/>
          <w:sz w:val="22"/>
          <w:szCs w:val="22"/>
        </w:rPr>
        <w:t>identificado e descrito nos autos do Processo n</w:t>
      </w:r>
      <w:r>
        <w:rPr>
          <w:rFonts w:ascii="Helvetica" w:hAnsi="Helvetica"/>
          <w:sz w:val="22"/>
          <w:szCs w:val="22"/>
        </w:rPr>
        <w:t xml:space="preserve">º </w:t>
      </w:r>
      <w:r w:rsidRPr="00DE2917">
        <w:rPr>
          <w:rFonts w:ascii="Helvetica" w:hAnsi="Helvetica"/>
          <w:sz w:val="22"/>
          <w:szCs w:val="22"/>
        </w:rPr>
        <w:t>060.00023757/2025-14.</w:t>
      </w:r>
    </w:p>
    <w:p w14:paraId="661F94F2" w14:textId="38A9A75D" w:rsidR="00DE2917" w:rsidRPr="00DE2917" w:rsidRDefault="00DE2917" w:rsidP="00DE29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E2917">
        <w:rPr>
          <w:rFonts w:ascii="Helvetica" w:hAnsi="Helvetica"/>
          <w:sz w:val="22"/>
          <w:szCs w:val="22"/>
        </w:rPr>
        <w:t>Parágrafo único - O imóvel de que trata o “caput” deste artigo destinar-se-á à Secretaria da Segurança Pública, para instalação de uma unidade da</w:t>
      </w:r>
      <w:r>
        <w:rPr>
          <w:rFonts w:ascii="Helvetica" w:hAnsi="Helvetica"/>
          <w:sz w:val="22"/>
          <w:szCs w:val="22"/>
        </w:rPr>
        <w:t xml:space="preserve"> </w:t>
      </w:r>
      <w:r w:rsidRPr="00DE2917">
        <w:rPr>
          <w:rFonts w:ascii="Helvetica" w:hAnsi="Helvetica"/>
          <w:sz w:val="22"/>
          <w:szCs w:val="22"/>
        </w:rPr>
        <w:t>Superintendência da Polícia Técnico-Científica - SPTC.</w:t>
      </w:r>
    </w:p>
    <w:p w14:paraId="48D7D212" w14:textId="53838EC4" w:rsidR="001B7377" w:rsidRPr="001B7377" w:rsidRDefault="00DE2917" w:rsidP="00DE29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E2917">
        <w:rPr>
          <w:rFonts w:ascii="Helvetica" w:hAnsi="Helvetica"/>
          <w:sz w:val="22"/>
          <w:szCs w:val="22"/>
        </w:rPr>
        <w:t>Artigo 2° - Este decreto entra em vigor na data de sua publicação</w:t>
      </w:r>
      <w:r w:rsidR="001B7377" w:rsidRPr="001B7377">
        <w:rPr>
          <w:rFonts w:ascii="Helvetica" w:hAnsi="Helvetica"/>
          <w:sz w:val="22"/>
          <w:szCs w:val="22"/>
        </w:rPr>
        <w:t>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sectPr w:rsidR="003B2E06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191914"/>
    <w:rsid w:val="001B7377"/>
    <w:rsid w:val="0021729E"/>
    <w:rsid w:val="0034517D"/>
    <w:rsid w:val="003B2E06"/>
    <w:rsid w:val="00545530"/>
    <w:rsid w:val="00655246"/>
    <w:rsid w:val="006746B5"/>
    <w:rsid w:val="006E71D8"/>
    <w:rsid w:val="00735DF3"/>
    <w:rsid w:val="007E77C1"/>
    <w:rsid w:val="00925837"/>
    <w:rsid w:val="00C464CF"/>
    <w:rsid w:val="00C863C7"/>
    <w:rsid w:val="00DE291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967</Characters>
  <Application>Microsoft Office Word</Application>
  <DocSecurity>0</DocSecurity>
  <Lines>19</Lines>
  <Paragraphs>9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2026-01-23T19:25:00Z</dcterms:created>
  <dcterms:modified xsi:type="dcterms:W3CDTF">2026-01-23T19:29:00Z</dcterms:modified>
</cp:coreProperties>
</file>