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5F" w:rsidRPr="00400228" w:rsidRDefault="0018305F" w:rsidP="00400228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400228">
        <w:rPr>
          <w:rFonts w:ascii="Helvetica" w:hAnsi="Helvetica"/>
          <w:b/>
          <w:color w:val="000000"/>
          <w:sz w:val="22"/>
          <w:szCs w:val="22"/>
        </w:rPr>
        <w:t>DECRETO N</w:t>
      </w:r>
      <w:r w:rsidRPr="00400228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400228">
        <w:rPr>
          <w:rFonts w:ascii="Helvetica" w:hAnsi="Helvetica"/>
          <w:b/>
          <w:color w:val="000000"/>
          <w:sz w:val="22"/>
          <w:szCs w:val="22"/>
        </w:rPr>
        <w:t xml:space="preserve"> 65.078, DE 21 DE JULHO DE 2020</w:t>
      </w:r>
    </w:p>
    <w:p w:rsidR="0018305F" w:rsidRPr="0018305F" w:rsidRDefault="0018305F" w:rsidP="00400228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Disp</w:t>
      </w:r>
      <w:r w:rsidRPr="0018305F">
        <w:rPr>
          <w:rFonts w:ascii="Cambria" w:hAnsi="Cambria" w:cs="Cambria"/>
          <w:color w:val="000000"/>
          <w:sz w:val="22"/>
          <w:szCs w:val="22"/>
        </w:rPr>
        <w:t>õ</w:t>
      </w:r>
      <w:r w:rsidRPr="0018305F">
        <w:rPr>
          <w:rFonts w:ascii="Helvetica" w:hAnsi="Helvetica"/>
          <w:color w:val="000000"/>
          <w:sz w:val="22"/>
          <w:szCs w:val="22"/>
        </w:rPr>
        <w:t>e sobre a suspens</w:t>
      </w:r>
      <w:r w:rsidRPr="0018305F">
        <w:rPr>
          <w:rFonts w:ascii="Cambria" w:hAnsi="Cambria" w:cs="Cambria"/>
          <w:color w:val="000000"/>
          <w:sz w:val="22"/>
          <w:szCs w:val="22"/>
        </w:rPr>
        <w:t>ã</w:t>
      </w:r>
      <w:r w:rsidRPr="0018305F">
        <w:rPr>
          <w:rFonts w:ascii="Helvetica" w:hAnsi="Helvetica"/>
          <w:color w:val="000000"/>
          <w:sz w:val="22"/>
          <w:szCs w:val="22"/>
        </w:rPr>
        <w:t>o tempor</w:t>
      </w:r>
      <w:r w:rsidRPr="0018305F">
        <w:rPr>
          <w:rFonts w:ascii="Cambria" w:hAnsi="Cambria" w:cs="Cambria"/>
          <w:color w:val="000000"/>
          <w:sz w:val="22"/>
          <w:szCs w:val="22"/>
        </w:rPr>
        <w:t>á</w:t>
      </w:r>
      <w:r w:rsidRPr="0018305F">
        <w:rPr>
          <w:rFonts w:ascii="Helvetica" w:hAnsi="Helvetica"/>
          <w:color w:val="000000"/>
          <w:sz w:val="22"/>
          <w:szCs w:val="22"/>
        </w:rPr>
        <w:t>ria da obrigatoriedade de pagamento de d</w:t>
      </w:r>
      <w:r w:rsidRPr="0018305F">
        <w:rPr>
          <w:rFonts w:ascii="Cambria" w:hAnsi="Cambria" w:cs="Cambria"/>
          <w:color w:val="000000"/>
          <w:sz w:val="22"/>
          <w:szCs w:val="22"/>
        </w:rPr>
        <w:t>é</w:t>
      </w:r>
      <w:r w:rsidRPr="0018305F">
        <w:rPr>
          <w:rFonts w:ascii="Helvetica" w:hAnsi="Helvetica"/>
          <w:color w:val="000000"/>
          <w:sz w:val="22"/>
          <w:szCs w:val="22"/>
        </w:rPr>
        <w:t>bitos decorrentes de inexecu</w:t>
      </w:r>
      <w:r w:rsidRPr="0018305F">
        <w:rPr>
          <w:rFonts w:ascii="Cambria" w:hAnsi="Cambria" w:cs="Cambria"/>
          <w:color w:val="000000"/>
          <w:sz w:val="22"/>
          <w:szCs w:val="22"/>
        </w:rPr>
        <w:t>çã</w:t>
      </w:r>
      <w:r w:rsidRPr="0018305F">
        <w:rPr>
          <w:rFonts w:ascii="Helvetica" w:hAnsi="Helvetica"/>
          <w:color w:val="000000"/>
          <w:sz w:val="22"/>
          <w:szCs w:val="22"/>
        </w:rPr>
        <w:t>o de conv</w:t>
      </w:r>
      <w:r w:rsidRPr="0018305F">
        <w:rPr>
          <w:rFonts w:ascii="Cambria" w:hAnsi="Cambria" w:cs="Cambria"/>
          <w:color w:val="000000"/>
          <w:sz w:val="22"/>
          <w:szCs w:val="22"/>
        </w:rPr>
        <w:t>ê</w:t>
      </w:r>
      <w:r w:rsidRPr="0018305F">
        <w:rPr>
          <w:rFonts w:ascii="Helvetica" w:hAnsi="Helvetica"/>
          <w:color w:val="000000"/>
          <w:sz w:val="22"/>
          <w:szCs w:val="22"/>
        </w:rPr>
        <w:t>nios firmados nos termos do Decreto n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56.780, de 17 de fevereiro de 2011, e d</w:t>
      </w:r>
      <w:r w:rsidRPr="0018305F">
        <w:rPr>
          <w:rFonts w:ascii="Cambria" w:hAnsi="Cambria" w:cs="Cambria"/>
          <w:color w:val="000000"/>
          <w:sz w:val="22"/>
          <w:szCs w:val="22"/>
        </w:rPr>
        <w:t>á</w:t>
      </w:r>
      <w:r w:rsidRPr="0018305F">
        <w:rPr>
          <w:rFonts w:ascii="Helvetica" w:hAnsi="Helvetica"/>
          <w:color w:val="000000"/>
          <w:sz w:val="22"/>
          <w:szCs w:val="22"/>
        </w:rPr>
        <w:t xml:space="preserve"> provid</w:t>
      </w:r>
      <w:r w:rsidRPr="0018305F">
        <w:rPr>
          <w:rFonts w:ascii="Cambria" w:hAnsi="Cambria" w:cs="Cambria"/>
          <w:color w:val="000000"/>
          <w:sz w:val="22"/>
          <w:szCs w:val="22"/>
        </w:rPr>
        <w:t>ê</w:t>
      </w:r>
      <w:r w:rsidRPr="0018305F">
        <w:rPr>
          <w:rFonts w:ascii="Helvetica" w:hAnsi="Helvetica"/>
          <w:color w:val="000000"/>
          <w:sz w:val="22"/>
          <w:szCs w:val="22"/>
        </w:rPr>
        <w:t>ncias correlatas</w:t>
      </w:r>
    </w:p>
    <w:p w:rsidR="0018305F" w:rsidRPr="0018305F" w:rsidRDefault="0018305F" w:rsidP="001830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JO</w:t>
      </w:r>
      <w:r w:rsidRPr="0018305F">
        <w:rPr>
          <w:rFonts w:ascii="Cambria" w:hAnsi="Cambria" w:cs="Cambria"/>
          <w:color w:val="000000"/>
          <w:sz w:val="22"/>
          <w:szCs w:val="22"/>
        </w:rPr>
        <w:t>Ã</w:t>
      </w:r>
      <w:r w:rsidRPr="0018305F">
        <w:rPr>
          <w:rFonts w:ascii="Helvetica" w:hAnsi="Helvetica"/>
          <w:color w:val="000000"/>
          <w:sz w:val="22"/>
          <w:szCs w:val="22"/>
        </w:rPr>
        <w:t xml:space="preserve">O DORIA, </w:t>
      </w:r>
      <w:r w:rsidR="00400228" w:rsidRPr="0018305F">
        <w:rPr>
          <w:rFonts w:ascii="Helvetica" w:hAnsi="Helvetica"/>
          <w:color w:val="000000"/>
          <w:sz w:val="22"/>
          <w:szCs w:val="22"/>
        </w:rPr>
        <w:t>GOVERNADOR DO ESTADO DE S</w:t>
      </w:r>
      <w:r w:rsidR="00400228" w:rsidRPr="0018305F">
        <w:rPr>
          <w:rFonts w:ascii="Cambria" w:hAnsi="Cambria" w:cs="Cambria"/>
          <w:color w:val="000000"/>
          <w:sz w:val="22"/>
          <w:szCs w:val="22"/>
        </w:rPr>
        <w:t>Ã</w:t>
      </w:r>
      <w:r w:rsidR="00400228" w:rsidRPr="0018305F">
        <w:rPr>
          <w:rFonts w:ascii="Helvetica" w:hAnsi="Helvetica"/>
          <w:color w:val="000000"/>
          <w:sz w:val="22"/>
          <w:szCs w:val="22"/>
        </w:rPr>
        <w:t>O PAULO</w:t>
      </w:r>
      <w:r w:rsidRPr="0018305F">
        <w:rPr>
          <w:rFonts w:ascii="Helvetica" w:hAnsi="Helvetica"/>
          <w:color w:val="000000"/>
          <w:sz w:val="22"/>
          <w:szCs w:val="22"/>
        </w:rPr>
        <w:t>, no uso de suas atribui</w:t>
      </w:r>
      <w:r w:rsidRPr="0018305F">
        <w:rPr>
          <w:rFonts w:ascii="Cambria" w:hAnsi="Cambria" w:cs="Cambria"/>
          <w:color w:val="000000"/>
          <w:sz w:val="22"/>
          <w:szCs w:val="22"/>
        </w:rPr>
        <w:t>çõ</w:t>
      </w:r>
      <w:r w:rsidRPr="0018305F">
        <w:rPr>
          <w:rFonts w:ascii="Helvetica" w:hAnsi="Helvetica"/>
          <w:color w:val="000000"/>
          <w:sz w:val="22"/>
          <w:szCs w:val="22"/>
        </w:rPr>
        <w:t>es legais,</w:t>
      </w:r>
    </w:p>
    <w:p w:rsidR="0018305F" w:rsidRPr="0018305F" w:rsidRDefault="0018305F" w:rsidP="001830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Considerando o estado de calamidade p</w:t>
      </w:r>
      <w:r w:rsidRPr="0018305F">
        <w:rPr>
          <w:rFonts w:ascii="Cambria" w:hAnsi="Cambria" w:cs="Cambria"/>
          <w:color w:val="000000"/>
          <w:sz w:val="22"/>
          <w:szCs w:val="22"/>
        </w:rPr>
        <w:t>ú</w:t>
      </w:r>
      <w:r w:rsidRPr="0018305F">
        <w:rPr>
          <w:rFonts w:ascii="Helvetica" w:hAnsi="Helvetica"/>
          <w:color w:val="000000"/>
          <w:sz w:val="22"/>
          <w:szCs w:val="22"/>
        </w:rPr>
        <w:t>blica no Estado de S</w:t>
      </w:r>
      <w:r w:rsidRPr="0018305F">
        <w:rPr>
          <w:rFonts w:ascii="Cambria" w:hAnsi="Cambria" w:cs="Cambria"/>
          <w:color w:val="000000"/>
          <w:sz w:val="22"/>
          <w:szCs w:val="22"/>
        </w:rPr>
        <w:t>ã</w:t>
      </w:r>
      <w:r w:rsidRPr="0018305F">
        <w:rPr>
          <w:rFonts w:ascii="Helvetica" w:hAnsi="Helvetica"/>
          <w:color w:val="000000"/>
          <w:sz w:val="22"/>
          <w:szCs w:val="22"/>
        </w:rPr>
        <w:t>o Paulo, reconhecido pelo Decreto n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64.879, de 20 de mar</w:t>
      </w:r>
      <w:r w:rsidRPr="0018305F">
        <w:rPr>
          <w:rFonts w:ascii="Cambria" w:hAnsi="Cambria" w:cs="Cambria"/>
          <w:color w:val="000000"/>
          <w:sz w:val="22"/>
          <w:szCs w:val="22"/>
        </w:rPr>
        <w:t>ç</w:t>
      </w:r>
      <w:r w:rsidRPr="0018305F">
        <w:rPr>
          <w:rFonts w:ascii="Helvetica" w:hAnsi="Helvetica"/>
          <w:color w:val="000000"/>
          <w:sz w:val="22"/>
          <w:szCs w:val="22"/>
        </w:rPr>
        <w:t>o de 2020, e pelo Decreto Legislativo n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2.493, de 30 de mar</w:t>
      </w:r>
      <w:r w:rsidRPr="0018305F">
        <w:rPr>
          <w:rFonts w:ascii="Cambria" w:hAnsi="Cambria" w:cs="Cambria"/>
          <w:color w:val="000000"/>
          <w:sz w:val="22"/>
          <w:szCs w:val="22"/>
        </w:rPr>
        <w:t>ç</w:t>
      </w:r>
      <w:r w:rsidRPr="0018305F">
        <w:rPr>
          <w:rFonts w:ascii="Helvetica" w:hAnsi="Helvetica"/>
          <w:color w:val="000000"/>
          <w:sz w:val="22"/>
          <w:szCs w:val="22"/>
        </w:rPr>
        <w:t>o de 2020;</w:t>
      </w:r>
    </w:p>
    <w:p w:rsidR="0018305F" w:rsidRPr="0018305F" w:rsidRDefault="0018305F" w:rsidP="001830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Considerando que o Decreto Legislativo n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2.495, de 31 de mar</w:t>
      </w:r>
      <w:r w:rsidRPr="0018305F">
        <w:rPr>
          <w:rFonts w:ascii="Cambria" w:hAnsi="Cambria" w:cs="Cambria"/>
          <w:color w:val="000000"/>
          <w:sz w:val="22"/>
          <w:szCs w:val="22"/>
        </w:rPr>
        <w:t>ç</w:t>
      </w:r>
      <w:r w:rsidRPr="0018305F">
        <w:rPr>
          <w:rFonts w:ascii="Helvetica" w:hAnsi="Helvetica"/>
          <w:color w:val="000000"/>
          <w:sz w:val="22"/>
          <w:szCs w:val="22"/>
        </w:rPr>
        <w:t>o de 2020, reconhece, para efeitos do artigo 65 da Lei Complementar federal n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101, de 4 de maio de 2000, a ocorr</w:t>
      </w:r>
      <w:r w:rsidRPr="0018305F">
        <w:rPr>
          <w:rFonts w:ascii="Cambria" w:hAnsi="Cambria" w:cs="Cambria"/>
          <w:color w:val="000000"/>
          <w:sz w:val="22"/>
          <w:szCs w:val="22"/>
        </w:rPr>
        <w:t>ê</w:t>
      </w:r>
      <w:r w:rsidRPr="0018305F">
        <w:rPr>
          <w:rFonts w:ascii="Helvetica" w:hAnsi="Helvetica"/>
          <w:color w:val="000000"/>
          <w:sz w:val="22"/>
          <w:szCs w:val="22"/>
        </w:rPr>
        <w:t>ncia de estado de calamidade p</w:t>
      </w:r>
      <w:r w:rsidRPr="0018305F">
        <w:rPr>
          <w:rFonts w:ascii="Cambria" w:hAnsi="Cambria" w:cs="Cambria"/>
          <w:color w:val="000000"/>
          <w:sz w:val="22"/>
          <w:szCs w:val="22"/>
        </w:rPr>
        <w:t>ú</w:t>
      </w:r>
      <w:r w:rsidRPr="0018305F">
        <w:rPr>
          <w:rFonts w:ascii="Helvetica" w:hAnsi="Helvetica"/>
          <w:color w:val="000000"/>
          <w:sz w:val="22"/>
          <w:szCs w:val="22"/>
        </w:rPr>
        <w:t>blica nos Munic</w:t>
      </w:r>
      <w:r w:rsidRPr="0018305F">
        <w:rPr>
          <w:rFonts w:ascii="Cambria" w:hAnsi="Cambria" w:cs="Cambria"/>
          <w:color w:val="000000"/>
          <w:sz w:val="22"/>
          <w:szCs w:val="22"/>
        </w:rPr>
        <w:t>í</w:t>
      </w:r>
      <w:r w:rsidRPr="0018305F">
        <w:rPr>
          <w:rFonts w:ascii="Helvetica" w:hAnsi="Helvetica"/>
          <w:color w:val="000000"/>
          <w:sz w:val="22"/>
          <w:szCs w:val="22"/>
        </w:rPr>
        <w:t>pios que o tenham requerido em decorr</w:t>
      </w:r>
      <w:r w:rsidRPr="0018305F">
        <w:rPr>
          <w:rFonts w:ascii="Cambria" w:hAnsi="Cambria" w:cs="Cambria"/>
          <w:color w:val="000000"/>
          <w:sz w:val="22"/>
          <w:szCs w:val="22"/>
        </w:rPr>
        <w:t>ê</w:t>
      </w:r>
      <w:r w:rsidRPr="0018305F">
        <w:rPr>
          <w:rFonts w:ascii="Helvetica" w:hAnsi="Helvetica"/>
          <w:color w:val="000000"/>
          <w:sz w:val="22"/>
          <w:szCs w:val="22"/>
        </w:rPr>
        <w:t xml:space="preserve">ncia da pandemia causada pelo </w:t>
      </w:r>
      <w:proofErr w:type="spellStart"/>
      <w:r w:rsidRPr="0018305F">
        <w:rPr>
          <w:rFonts w:ascii="Helvetica" w:hAnsi="Helvetica"/>
          <w:color w:val="000000"/>
          <w:sz w:val="22"/>
          <w:szCs w:val="22"/>
        </w:rPr>
        <w:t>coronav</w:t>
      </w:r>
      <w:r w:rsidRPr="0018305F">
        <w:rPr>
          <w:rFonts w:ascii="Cambria" w:hAnsi="Cambria" w:cs="Cambria"/>
          <w:color w:val="000000"/>
          <w:sz w:val="22"/>
          <w:szCs w:val="22"/>
        </w:rPr>
        <w:t>í</w:t>
      </w:r>
      <w:r w:rsidRPr="0018305F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18305F">
        <w:rPr>
          <w:rFonts w:ascii="Helvetica" w:hAnsi="Helvetica"/>
          <w:color w:val="000000"/>
          <w:sz w:val="22"/>
          <w:szCs w:val="22"/>
        </w:rPr>
        <w:t xml:space="preserve"> </w:t>
      </w:r>
      <w:r w:rsidRPr="0018305F">
        <w:rPr>
          <w:rFonts w:ascii="Cambria" w:hAnsi="Cambria" w:cs="Cambria"/>
          <w:color w:val="000000"/>
          <w:sz w:val="22"/>
          <w:szCs w:val="22"/>
        </w:rPr>
        <w:t>–</w:t>
      </w:r>
      <w:r w:rsidRPr="0018305F">
        <w:rPr>
          <w:rFonts w:ascii="Helvetica" w:hAnsi="Helvetica"/>
          <w:color w:val="000000"/>
          <w:sz w:val="22"/>
          <w:szCs w:val="22"/>
        </w:rPr>
        <w:t xml:space="preserve"> COVID-19;</w:t>
      </w:r>
    </w:p>
    <w:p w:rsidR="0018305F" w:rsidRPr="0018305F" w:rsidRDefault="0018305F" w:rsidP="001830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Considerando a necessidade de prioriza</w:t>
      </w:r>
      <w:r w:rsidRPr="0018305F">
        <w:rPr>
          <w:rFonts w:ascii="Cambria" w:hAnsi="Cambria" w:cs="Cambria"/>
          <w:color w:val="000000"/>
          <w:sz w:val="22"/>
          <w:szCs w:val="22"/>
        </w:rPr>
        <w:t>çã</w:t>
      </w:r>
      <w:r w:rsidRPr="0018305F">
        <w:rPr>
          <w:rFonts w:ascii="Helvetica" w:hAnsi="Helvetica"/>
          <w:color w:val="000000"/>
          <w:sz w:val="22"/>
          <w:szCs w:val="22"/>
        </w:rPr>
        <w:t xml:space="preserve">o de recursos para combate </w:t>
      </w:r>
      <w:r w:rsidRPr="0018305F">
        <w:rPr>
          <w:rFonts w:ascii="Cambria" w:hAnsi="Cambria" w:cs="Cambria"/>
          <w:color w:val="000000"/>
          <w:sz w:val="22"/>
          <w:szCs w:val="22"/>
        </w:rPr>
        <w:t>à</w:t>
      </w:r>
      <w:r w:rsidRPr="0018305F">
        <w:rPr>
          <w:rFonts w:ascii="Helvetica" w:hAnsi="Helvetica"/>
          <w:color w:val="000000"/>
          <w:sz w:val="22"/>
          <w:szCs w:val="22"/>
        </w:rPr>
        <w:t xml:space="preserve"> pandemia e </w:t>
      </w:r>
      <w:r w:rsidRPr="0018305F">
        <w:rPr>
          <w:rFonts w:ascii="Cambria" w:hAnsi="Cambria" w:cs="Cambria"/>
          <w:color w:val="000000"/>
          <w:sz w:val="22"/>
          <w:szCs w:val="22"/>
        </w:rPr>
        <w:t>à</w:t>
      </w:r>
      <w:r w:rsidRPr="0018305F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18305F">
        <w:rPr>
          <w:rFonts w:ascii="Cambria" w:hAnsi="Cambria" w:cs="Cambria"/>
          <w:color w:val="000000"/>
          <w:sz w:val="22"/>
          <w:szCs w:val="22"/>
        </w:rPr>
        <w:t>çã</w:t>
      </w:r>
      <w:r w:rsidRPr="0018305F">
        <w:rPr>
          <w:rFonts w:ascii="Helvetica" w:hAnsi="Helvetica"/>
          <w:color w:val="000000"/>
          <w:sz w:val="22"/>
          <w:szCs w:val="22"/>
        </w:rPr>
        <w:t>o favor</w:t>
      </w:r>
      <w:r w:rsidRPr="0018305F">
        <w:rPr>
          <w:rFonts w:ascii="Cambria" w:hAnsi="Cambria" w:cs="Cambria"/>
          <w:color w:val="000000"/>
          <w:sz w:val="22"/>
          <w:szCs w:val="22"/>
        </w:rPr>
        <w:t>á</w:t>
      </w:r>
      <w:r w:rsidRPr="0018305F">
        <w:rPr>
          <w:rFonts w:ascii="Helvetica" w:hAnsi="Helvetica"/>
          <w:color w:val="000000"/>
          <w:sz w:val="22"/>
          <w:szCs w:val="22"/>
        </w:rPr>
        <w:t>vel do Secret</w:t>
      </w:r>
      <w:r w:rsidRPr="0018305F">
        <w:rPr>
          <w:rFonts w:ascii="Cambria" w:hAnsi="Cambria" w:cs="Cambria"/>
          <w:color w:val="000000"/>
          <w:sz w:val="22"/>
          <w:szCs w:val="22"/>
        </w:rPr>
        <w:t>á</w:t>
      </w:r>
      <w:r w:rsidRPr="0018305F">
        <w:rPr>
          <w:rFonts w:ascii="Helvetica" w:hAnsi="Helvetica"/>
          <w:color w:val="000000"/>
          <w:sz w:val="22"/>
          <w:szCs w:val="22"/>
        </w:rPr>
        <w:t>rio de Turismo,</w:t>
      </w:r>
    </w:p>
    <w:p w:rsidR="0018305F" w:rsidRPr="0018305F" w:rsidRDefault="0018305F" w:rsidP="001830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Decreta:</w:t>
      </w:r>
    </w:p>
    <w:p w:rsidR="0018305F" w:rsidRPr="0018305F" w:rsidRDefault="0018305F" w:rsidP="001830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Artigo 1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- Enquanto perdurar o estado de calamidade p</w:t>
      </w:r>
      <w:r w:rsidRPr="0018305F">
        <w:rPr>
          <w:rFonts w:ascii="Cambria" w:hAnsi="Cambria" w:cs="Cambria"/>
          <w:color w:val="000000"/>
          <w:sz w:val="22"/>
          <w:szCs w:val="22"/>
        </w:rPr>
        <w:t>ú</w:t>
      </w:r>
      <w:r w:rsidRPr="0018305F">
        <w:rPr>
          <w:rFonts w:ascii="Helvetica" w:hAnsi="Helvetica"/>
          <w:color w:val="000000"/>
          <w:sz w:val="22"/>
          <w:szCs w:val="22"/>
        </w:rPr>
        <w:t>blica reconhecido pelo Decreto n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64.879, de 20 de mar</w:t>
      </w:r>
      <w:r w:rsidRPr="0018305F">
        <w:rPr>
          <w:rFonts w:ascii="Cambria" w:hAnsi="Cambria" w:cs="Cambria"/>
          <w:color w:val="000000"/>
          <w:sz w:val="22"/>
          <w:szCs w:val="22"/>
        </w:rPr>
        <w:t>ç</w:t>
      </w:r>
      <w:r w:rsidRPr="0018305F">
        <w:rPr>
          <w:rFonts w:ascii="Helvetica" w:hAnsi="Helvetica"/>
          <w:color w:val="000000"/>
          <w:sz w:val="22"/>
          <w:szCs w:val="22"/>
        </w:rPr>
        <w:t>o de 2020, e pelos Decretos Legislativos n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2.493, de 30 de mar</w:t>
      </w:r>
      <w:r w:rsidRPr="0018305F">
        <w:rPr>
          <w:rFonts w:ascii="Cambria" w:hAnsi="Cambria" w:cs="Cambria"/>
          <w:color w:val="000000"/>
          <w:sz w:val="22"/>
          <w:szCs w:val="22"/>
        </w:rPr>
        <w:t>ç</w:t>
      </w:r>
      <w:r w:rsidRPr="0018305F">
        <w:rPr>
          <w:rFonts w:ascii="Helvetica" w:hAnsi="Helvetica"/>
          <w:color w:val="000000"/>
          <w:sz w:val="22"/>
          <w:szCs w:val="22"/>
        </w:rPr>
        <w:t>o de 2020, e n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2.495, de 31 de mar</w:t>
      </w:r>
      <w:r w:rsidRPr="0018305F">
        <w:rPr>
          <w:rFonts w:ascii="Cambria" w:hAnsi="Cambria" w:cs="Cambria"/>
          <w:color w:val="000000"/>
          <w:sz w:val="22"/>
          <w:szCs w:val="22"/>
        </w:rPr>
        <w:t>ç</w:t>
      </w:r>
      <w:r w:rsidRPr="0018305F">
        <w:rPr>
          <w:rFonts w:ascii="Helvetica" w:hAnsi="Helvetica"/>
          <w:color w:val="000000"/>
          <w:sz w:val="22"/>
          <w:szCs w:val="22"/>
        </w:rPr>
        <w:t>o de 2020, fica suspensa a obrigatoriedade de pagamento dos d</w:t>
      </w:r>
      <w:r w:rsidRPr="0018305F">
        <w:rPr>
          <w:rFonts w:ascii="Cambria" w:hAnsi="Cambria" w:cs="Cambria"/>
          <w:color w:val="000000"/>
          <w:sz w:val="22"/>
          <w:szCs w:val="22"/>
        </w:rPr>
        <w:t>é</w:t>
      </w:r>
      <w:r w:rsidRPr="0018305F">
        <w:rPr>
          <w:rFonts w:ascii="Helvetica" w:hAnsi="Helvetica"/>
          <w:color w:val="000000"/>
          <w:sz w:val="22"/>
          <w:szCs w:val="22"/>
        </w:rPr>
        <w:t>bitos decorrentes de parcelamentos oriundos de glosa e reprova</w:t>
      </w:r>
      <w:r w:rsidRPr="0018305F">
        <w:rPr>
          <w:rFonts w:ascii="Cambria" w:hAnsi="Cambria" w:cs="Cambria"/>
          <w:color w:val="000000"/>
          <w:sz w:val="22"/>
          <w:szCs w:val="22"/>
        </w:rPr>
        <w:t>çã</w:t>
      </w:r>
      <w:r w:rsidRPr="0018305F">
        <w:rPr>
          <w:rFonts w:ascii="Helvetica" w:hAnsi="Helvetica"/>
          <w:color w:val="000000"/>
          <w:sz w:val="22"/>
          <w:szCs w:val="22"/>
        </w:rPr>
        <w:t>o de contas de conv</w:t>
      </w:r>
      <w:r w:rsidRPr="0018305F">
        <w:rPr>
          <w:rFonts w:ascii="Cambria" w:hAnsi="Cambria" w:cs="Cambria"/>
          <w:color w:val="000000"/>
          <w:sz w:val="22"/>
          <w:szCs w:val="22"/>
        </w:rPr>
        <w:t>ê</w:t>
      </w:r>
      <w:r w:rsidRPr="0018305F">
        <w:rPr>
          <w:rFonts w:ascii="Helvetica" w:hAnsi="Helvetica"/>
          <w:color w:val="000000"/>
          <w:sz w:val="22"/>
          <w:szCs w:val="22"/>
        </w:rPr>
        <w:t>nios celebrados com Munic</w:t>
      </w:r>
      <w:r w:rsidRPr="0018305F">
        <w:rPr>
          <w:rFonts w:ascii="Cambria" w:hAnsi="Cambria" w:cs="Cambria"/>
          <w:color w:val="000000"/>
          <w:sz w:val="22"/>
          <w:szCs w:val="22"/>
        </w:rPr>
        <w:t>í</w:t>
      </w:r>
      <w:r w:rsidRPr="0018305F">
        <w:rPr>
          <w:rFonts w:ascii="Helvetica" w:hAnsi="Helvetica"/>
          <w:color w:val="000000"/>
          <w:sz w:val="22"/>
          <w:szCs w:val="22"/>
        </w:rPr>
        <w:t>pios paulistas nos termos do Decreto n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56.780, de 17 de fevereiro de 2011, mediante repasse de recursos do Fundo de Melhoria das Est</w:t>
      </w:r>
      <w:r w:rsidRPr="0018305F">
        <w:rPr>
          <w:rFonts w:ascii="Cambria" w:hAnsi="Cambria" w:cs="Cambria"/>
          <w:color w:val="000000"/>
          <w:sz w:val="22"/>
          <w:szCs w:val="22"/>
        </w:rPr>
        <w:t>â</w:t>
      </w:r>
      <w:r w:rsidRPr="0018305F">
        <w:rPr>
          <w:rFonts w:ascii="Helvetica" w:hAnsi="Helvetica"/>
          <w:color w:val="000000"/>
          <w:sz w:val="22"/>
          <w:szCs w:val="22"/>
        </w:rPr>
        <w:t>ncias, por interm</w:t>
      </w:r>
      <w:r w:rsidRPr="0018305F">
        <w:rPr>
          <w:rFonts w:ascii="Cambria" w:hAnsi="Cambria" w:cs="Cambria"/>
          <w:color w:val="000000"/>
          <w:sz w:val="22"/>
          <w:szCs w:val="22"/>
        </w:rPr>
        <w:t>é</w:t>
      </w:r>
      <w:r w:rsidRPr="0018305F">
        <w:rPr>
          <w:rFonts w:ascii="Helvetica" w:hAnsi="Helvetica"/>
          <w:color w:val="000000"/>
          <w:sz w:val="22"/>
          <w:szCs w:val="22"/>
        </w:rPr>
        <w:t>dio do Departamento de Apoio ao Desenvolvimento dos Munic</w:t>
      </w:r>
      <w:r w:rsidRPr="0018305F">
        <w:rPr>
          <w:rFonts w:ascii="Cambria" w:hAnsi="Cambria" w:cs="Cambria"/>
          <w:color w:val="000000"/>
          <w:sz w:val="22"/>
          <w:szCs w:val="22"/>
        </w:rPr>
        <w:t>í</w:t>
      </w:r>
      <w:r w:rsidRPr="0018305F">
        <w:rPr>
          <w:rFonts w:ascii="Helvetica" w:hAnsi="Helvetica"/>
          <w:color w:val="000000"/>
          <w:sz w:val="22"/>
          <w:szCs w:val="22"/>
        </w:rPr>
        <w:t>pios Tur</w:t>
      </w:r>
      <w:r w:rsidRPr="0018305F">
        <w:rPr>
          <w:rFonts w:ascii="Cambria" w:hAnsi="Cambria" w:cs="Cambria"/>
          <w:color w:val="000000"/>
          <w:sz w:val="22"/>
          <w:szCs w:val="22"/>
        </w:rPr>
        <w:t>í</w:t>
      </w:r>
      <w:r w:rsidRPr="0018305F">
        <w:rPr>
          <w:rFonts w:ascii="Helvetica" w:hAnsi="Helvetica"/>
          <w:color w:val="000000"/>
          <w:sz w:val="22"/>
          <w:szCs w:val="22"/>
        </w:rPr>
        <w:t xml:space="preserve">sticos </w:t>
      </w:r>
      <w:r w:rsidRPr="0018305F">
        <w:rPr>
          <w:rFonts w:ascii="Cambria" w:hAnsi="Cambria" w:cs="Cambria"/>
          <w:color w:val="000000"/>
          <w:sz w:val="22"/>
          <w:szCs w:val="22"/>
        </w:rPr>
        <w:t>–</w:t>
      </w:r>
      <w:r w:rsidRPr="0018305F">
        <w:rPr>
          <w:rFonts w:ascii="Helvetica" w:hAnsi="Helvetica"/>
          <w:color w:val="000000"/>
          <w:sz w:val="22"/>
          <w:szCs w:val="22"/>
        </w:rPr>
        <w:t xml:space="preserve"> DADETUR.</w:t>
      </w:r>
    </w:p>
    <w:p w:rsidR="0018305F" w:rsidRPr="0018305F" w:rsidRDefault="0018305F" w:rsidP="001830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Cambria" w:hAnsi="Cambria" w:cs="Cambria"/>
          <w:color w:val="000000"/>
          <w:sz w:val="22"/>
          <w:szCs w:val="22"/>
        </w:rPr>
        <w:t>§</w:t>
      </w:r>
      <w:r w:rsidRPr="0018305F">
        <w:rPr>
          <w:rFonts w:ascii="Helvetica" w:hAnsi="Helvetica"/>
          <w:color w:val="000000"/>
          <w:sz w:val="22"/>
          <w:szCs w:val="22"/>
        </w:rPr>
        <w:t xml:space="preserve"> 1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- Os Munic</w:t>
      </w:r>
      <w:r w:rsidRPr="0018305F">
        <w:rPr>
          <w:rFonts w:ascii="Cambria" w:hAnsi="Cambria" w:cs="Cambria"/>
          <w:color w:val="000000"/>
          <w:sz w:val="22"/>
          <w:szCs w:val="22"/>
        </w:rPr>
        <w:t>í</w:t>
      </w:r>
      <w:r w:rsidRPr="0018305F">
        <w:rPr>
          <w:rFonts w:ascii="Helvetica" w:hAnsi="Helvetica"/>
          <w:color w:val="000000"/>
          <w:sz w:val="22"/>
          <w:szCs w:val="22"/>
        </w:rPr>
        <w:t>pios beneficiados pela suspens</w:t>
      </w:r>
      <w:r w:rsidRPr="0018305F">
        <w:rPr>
          <w:rFonts w:ascii="Cambria" w:hAnsi="Cambria" w:cs="Cambria"/>
          <w:color w:val="000000"/>
          <w:sz w:val="22"/>
          <w:szCs w:val="22"/>
        </w:rPr>
        <w:t>ã</w:t>
      </w:r>
      <w:r w:rsidRPr="0018305F">
        <w:rPr>
          <w:rFonts w:ascii="Helvetica" w:hAnsi="Helvetica"/>
          <w:color w:val="000000"/>
          <w:sz w:val="22"/>
          <w:szCs w:val="22"/>
        </w:rPr>
        <w:t xml:space="preserve">o a que alude o </w:t>
      </w:r>
      <w:r w:rsidRPr="0018305F">
        <w:rPr>
          <w:rFonts w:ascii="Cambria" w:hAnsi="Cambria" w:cs="Cambria"/>
          <w:color w:val="000000"/>
          <w:sz w:val="22"/>
          <w:szCs w:val="22"/>
        </w:rPr>
        <w:t>“</w:t>
      </w:r>
      <w:r w:rsidRPr="0018305F">
        <w:rPr>
          <w:rFonts w:ascii="Helvetica" w:hAnsi="Helvetica"/>
          <w:color w:val="000000"/>
          <w:sz w:val="22"/>
          <w:szCs w:val="22"/>
        </w:rPr>
        <w:t>caput</w:t>
      </w:r>
      <w:r w:rsidRPr="0018305F">
        <w:rPr>
          <w:rFonts w:ascii="Cambria" w:hAnsi="Cambria" w:cs="Cambria"/>
          <w:color w:val="000000"/>
          <w:sz w:val="22"/>
          <w:szCs w:val="22"/>
        </w:rPr>
        <w:t>”</w:t>
      </w:r>
      <w:r w:rsidRPr="0018305F">
        <w:rPr>
          <w:rFonts w:ascii="Helvetica" w:hAnsi="Helvetica"/>
          <w:color w:val="000000"/>
          <w:sz w:val="22"/>
          <w:szCs w:val="22"/>
        </w:rPr>
        <w:t xml:space="preserve"> deste artigo dever</w:t>
      </w:r>
      <w:r w:rsidRPr="0018305F">
        <w:rPr>
          <w:rFonts w:ascii="Cambria" w:hAnsi="Cambria" w:cs="Cambria"/>
          <w:color w:val="000000"/>
          <w:sz w:val="22"/>
          <w:szCs w:val="22"/>
        </w:rPr>
        <w:t>ã</w:t>
      </w:r>
      <w:r w:rsidRPr="0018305F">
        <w:rPr>
          <w:rFonts w:ascii="Helvetica" w:hAnsi="Helvetica"/>
          <w:color w:val="000000"/>
          <w:sz w:val="22"/>
          <w:szCs w:val="22"/>
        </w:rPr>
        <w:t>o comprovar a destina</w:t>
      </w:r>
      <w:r w:rsidRPr="0018305F">
        <w:rPr>
          <w:rFonts w:ascii="Cambria" w:hAnsi="Cambria" w:cs="Cambria"/>
          <w:color w:val="000000"/>
          <w:sz w:val="22"/>
          <w:szCs w:val="22"/>
        </w:rPr>
        <w:t>çã</w:t>
      </w:r>
      <w:r w:rsidRPr="0018305F">
        <w:rPr>
          <w:rFonts w:ascii="Helvetica" w:hAnsi="Helvetica"/>
          <w:color w:val="000000"/>
          <w:sz w:val="22"/>
          <w:szCs w:val="22"/>
        </w:rPr>
        <w:t>o dos valores correspondentes ao custeio de a</w:t>
      </w:r>
      <w:r w:rsidRPr="0018305F">
        <w:rPr>
          <w:rFonts w:ascii="Cambria" w:hAnsi="Cambria" w:cs="Cambria"/>
          <w:color w:val="000000"/>
          <w:sz w:val="22"/>
          <w:szCs w:val="22"/>
        </w:rPr>
        <w:t>çõ</w:t>
      </w:r>
      <w:r w:rsidRPr="0018305F">
        <w:rPr>
          <w:rFonts w:ascii="Helvetica" w:hAnsi="Helvetica"/>
          <w:color w:val="000000"/>
          <w:sz w:val="22"/>
          <w:szCs w:val="22"/>
        </w:rPr>
        <w:t>es de enfrentamento e mitiga</w:t>
      </w:r>
      <w:r w:rsidRPr="0018305F">
        <w:rPr>
          <w:rFonts w:ascii="Cambria" w:hAnsi="Cambria" w:cs="Cambria"/>
          <w:color w:val="000000"/>
          <w:sz w:val="22"/>
          <w:szCs w:val="22"/>
        </w:rPr>
        <w:t>çã</w:t>
      </w:r>
      <w:r w:rsidRPr="0018305F">
        <w:rPr>
          <w:rFonts w:ascii="Helvetica" w:hAnsi="Helvetica"/>
          <w:color w:val="000000"/>
          <w:sz w:val="22"/>
          <w:szCs w:val="22"/>
        </w:rPr>
        <w:t>o dos efeitos da pandemia da COVID-19.</w:t>
      </w:r>
    </w:p>
    <w:p w:rsidR="0018305F" w:rsidRPr="0018305F" w:rsidRDefault="0018305F" w:rsidP="001830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Cambria" w:hAnsi="Cambria" w:cs="Cambria"/>
          <w:color w:val="000000"/>
          <w:sz w:val="22"/>
          <w:szCs w:val="22"/>
        </w:rPr>
        <w:t>§</w:t>
      </w:r>
      <w:r w:rsidRPr="0018305F">
        <w:rPr>
          <w:rFonts w:ascii="Helvetica" w:hAnsi="Helvetica"/>
          <w:color w:val="000000"/>
          <w:sz w:val="22"/>
          <w:szCs w:val="22"/>
        </w:rPr>
        <w:t xml:space="preserve"> 2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- Decorridos os efeitos dos decretos legislativos de que trata o </w:t>
      </w:r>
      <w:r w:rsidRPr="0018305F">
        <w:rPr>
          <w:rFonts w:ascii="Cambria" w:hAnsi="Cambria" w:cs="Cambria"/>
          <w:color w:val="000000"/>
          <w:sz w:val="22"/>
          <w:szCs w:val="22"/>
        </w:rPr>
        <w:t>“</w:t>
      </w:r>
      <w:r w:rsidRPr="0018305F">
        <w:rPr>
          <w:rFonts w:ascii="Helvetica" w:hAnsi="Helvetica"/>
          <w:color w:val="000000"/>
          <w:sz w:val="22"/>
          <w:szCs w:val="22"/>
        </w:rPr>
        <w:t>caput</w:t>
      </w:r>
      <w:r w:rsidRPr="0018305F">
        <w:rPr>
          <w:rFonts w:ascii="Cambria" w:hAnsi="Cambria" w:cs="Cambria"/>
          <w:color w:val="000000"/>
          <w:sz w:val="22"/>
          <w:szCs w:val="22"/>
        </w:rPr>
        <w:t>”</w:t>
      </w:r>
      <w:r w:rsidRPr="0018305F">
        <w:rPr>
          <w:rFonts w:ascii="Helvetica" w:hAnsi="Helvetica"/>
          <w:color w:val="000000"/>
          <w:sz w:val="22"/>
          <w:szCs w:val="22"/>
        </w:rPr>
        <w:t xml:space="preserve"> deste artigo, os pagamentos ser</w:t>
      </w:r>
      <w:r w:rsidRPr="0018305F">
        <w:rPr>
          <w:rFonts w:ascii="Cambria" w:hAnsi="Cambria" w:cs="Cambria"/>
          <w:color w:val="000000"/>
          <w:sz w:val="22"/>
          <w:szCs w:val="22"/>
        </w:rPr>
        <w:t>ã</w:t>
      </w:r>
      <w:r w:rsidRPr="0018305F">
        <w:rPr>
          <w:rFonts w:ascii="Helvetica" w:hAnsi="Helvetica"/>
          <w:color w:val="000000"/>
          <w:sz w:val="22"/>
          <w:szCs w:val="22"/>
        </w:rPr>
        <w:t>o retomados mediante atualiza</w:t>
      </w:r>
      <w:r w:rsidRPr="0018305F">
        <w:rPr>
          <w:rFonts w:ascii="Cambria" w:hAnsi="Cambria" w:cs="Cambria"/>
          <w:color w:val="000000"/>
          <w:sz w:val="22"/>
          <w:szCs w:val="22"/>
        </w:rPr>
        <w:t>çã</w:t>
      </w:r>
      <w:r w:rsidRPr="0018305F">
        <w:rPr>
          <w:rFonts w:ascii="Helvetica" w:hAnsi="Helvetica"/>
          <w:color w:val="000000"/>
          <w:sz w:val="22"/>
          <w:szCs w:val="22"/>
        </w:rPr>
        <w:t xml:space="preserve">o do saldo devedor, observados os </w:t>
      </w:r>
      <w:r w:rsidRPr="0018305F">
        <w:rPr>
          <w:rFonts w:ascii="Cambria" w:hAnsi="Cambria" w:cs="Cambria"/>
          <w:color w:val="000000"/>
          <w:sz w:val="22"/>
          <w:szCs w:val="22"/>
        </w:rPr>
        <w:t>í</w:t>
      </w:r>
      <w:r w:rsidRPr="0018305F">
        <w:rPr>
          <w:rFonts w:ascii="Helvetica" w:hAnsi="Helvetica"/>
          <w:color w:val="000000"/>
          <w:sz w:val="22"/>
          <w:szCs w:val="22"/>
        </w:rPr>
        <w:t>ndices e crit</w:t>
      </w:r>
      <w:r w:rsidRPr="0018305F">
        <w:rPr>
          <w:rFonts w:ascii="Cambria" w:hAnsi="Cambria" w:cs="Cambria"/>
          <w:color w:val="000000"/>
          <w:sz w:val="22"/>
          <w:szCs w:val="22"/>
        </w:rPr>
        <w:t>é</w:t>
      </w:r>
      <w:r w:rsidRPr="0018305F">
        <w:rPr>
          <w:rFonts w:ascii="Helvetica" w:hAnsi="Helvetica"/>
          <w:color w:val="000000"/>
          <w:sz w:val="22"/>
          <w:szCs w:val="22"/>
        </w:rPr>
        <w:t>rios ajustados nos respectivos termos de reconhecimento e parcelamento de d</w:t>
      </w:r>
      <w:r w:rsidRPr="0018305F">
        <w:rPr>
          <w:rFonts w:ascii="Cambria" w:hAnsi="Cambria" w:cs="Cambria"/>
          <w:color w:val="000000"/>
          <w:sz w:val="22"/>
          <w:szCs w:val="22"/>
        </w:rPr>
        <w:t>é</w:t>
      </w:r>
      <w:r w:rsidRPr="0018305F">
        <w:rPr>
          <w:rFonts w:ascii="Helvetica" w:hAnsi="Helvetica"/>
          <w:color w:val="000000"/>
          <w:sz w:val="22"/>
          <w:szCs w:val="22"/>
        </w:rPr>
        <w:t>bito.</w:t>
      </w:r>
    </w:p>
    <w:p w:rsidR="0018305F" w:rsidRPr="0018305F" w:rsidRDefault="0018305F" w:rsidP="001830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Artigo 2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- Caber</w:t>
      </w:r>
      <w:r w:rsidRPr="0018305F">
        <w:rPr>
          <w:rFonts w:ascii="Cambria" w:hAnsi="Cambria" w:cs="Cambria"/>
          <w:color w:val="000000"/>
          <w:sz w:val="22"/>
          <w:szCs w:val="22"/>
        </w:rPr>
        <w:t>á</w:t>
      </w:r>
      <w:r w:rsidRPr="0018305F">
        <w:rPr>
          <w:rFonts w:ascii="Helvetica" w:hAnsi="Helvetica"/>
          <w:color w:val="000000"/>
          <w:sz w:val="22"/>
          <w:szCs w:val="22"/>
        </w:rPr>
        <w:t xml:space="preserve"> ao Departamento de Apoio ao Desenvolvimento dos Munic</w:t>
      </w:r>
      <w:r w:rsidRPr="0018305F">
        <w:rPr>
          <w:rFonts w:ascii="Cambria" w:hAnsi="Cambria" w:cs="Cambria"/>
          <w:color w:val="000000"/>
          <w:sz w:val="22"/>
          <w:szCs w:val="22"/>
        </w:rPr>
        <w:t>í</w:t>
      </w:r>
      <w:r w:rsidRPr="0018305F">
        <w:rPr>
          <w:rFonts w:ascii="Helvetica" w:hAnsi="Helvetica"/>
          <w:color w:val="000000"/>
          <w:sz w:val="22"/>
          <w:szCs w:val="22"/>
        </w:rPr>
        <w:t>pios Tur</w:t>
      </w:r>
      <w:r w:rsidRPr="0018305F">
        <w:rPr>
          <w:rFonts w:ascii="Cambria" w:hAnsi="Cambria" w:cs="Cambria"/>
          <w:color w:val="000000"/>
          <w:sz w:val="22"/>
          <w:szCs w:val="22"/>
        </w:rPr>
        <w:t>í</w:t>
      </w:r>
      <w:r w:rsidRPr="0018305F">
        <w:rPr>
          <w:rFonts w:ascii="Helvetica" w:hAnsi="Helvetica"/>
          <w:color w:val="000000"/>
          <w:sz w:val="22"/>
          <w:szCs w:val="22"/>
        </w:rPr>
        <w:t xml:space="preserve">sticos </w:t>
      </w:r>
      <w:r w:rsidRPr="0018305F">
        <w:rPr>
          <w:rFonts w:ascii="Cambria" w:hAnsi="Cambria" w:cs="Cambria"/>
          <w:color w:val="000000"/>
          <w:sz w:val="22"/>
          <w:szCs w:val="22"/>
        </w:rPr>
        <w:t>–</w:t>
      </w:r>
      <w:r w:rsidRPr="0018305F">
        <w:rPr>
          <w:rFonts w:ascii="Helvetica" w:hAnsi="Helvetica"/>
          <w:color w:val="000000"/>
          <w:sz w:val="22"/>
          <w:szCs w:val="22"/>
        </w:rPr>
        <w:t xml:space="preserve"> DADETUR implementar, acompanhar e fiscalizar a execu</w:t>
      </w:r>
      <w:r w:rsidRPr="0018305F">
        <w:rPr>
          <w:rFonts w:ascii="Cambria" w:hAnsi="Cambria" w:cs="Cambria"/>
          <w:color w:val="000000"/>
          <w:sz w:val="22"/>
          <w:szCs w:val="22"/>
        </w:rPr>
        <w:t>çã</w:t>
      </w:r>
      <w:r w:rsidRPr="0018305F">
        <w:rPr>
          <w:rFonts w:ascii="Helvetica" w:hAnsi="Helvetica"/>
          <w:color w:val="000000"/>
          <w:sz w:val="22"/>
          <w:szCs w:val="22"/>
        </w:rPr>
        <w:t>o deste decreto.</w:t>
      </w:r>
    </w:p>
    <w:p w:rsidR="0018305F" w:rsidRPr="0018305F" w:rsidRDefault="0018305F" w:rsidP="001830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Artigo 3</w:t>
      </w:r>
      <w:r w:rsidRPr="0018305F">
        <w:rPr>
          <w:rFonts w:ascii="Cambria" w:hAnsi="Cambria" w:cs="Cambria"/>
          <w:color w:val="000000"/>
          <w:sz w:val="22"/>
          <w:szCs w:val="22"/>
        </w:rPr>
        <w:t>º</w:t>
      </w:r>
      <w:r w:rsidRPr="0018305F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18305F">
        <w:rPr>
          <w:rFonts w:ascii="Cambria" w:hAnsi="Cambria" w:cs="Cambria"/>
          <w:color w:val="000000"/>
          <w:sz w:val="22"/>
          <w:szCs w:val="22"/>
        </w:rPr>
        <w:t>çã</w:t>
      </w:r>
      <w:r w:rsidRPr="0018305F">
        <w:rPr>
          <w:rFonts w:ascii="Helvetica" w:hAnsi="Helvetica"/>
          <w:color w:val="000000"/>
          <w:sz w:val="22"/>
          <w:szCs w:val="22"/>
        </w:rPr>
        <w:t>o, retroagindo seus efeitos a 30 de mar</w:t>
      </w:r>
      <w:r w:rsidRPr="0018305F">
        <w:rPr>
          <w:rFonts w:ascii="Cambria" w:hAnsi="Cambria" w:cs="Cambria"/>
          <w:color w:val="000000"/>
          <w:sz w:val="22"/>
          <w:szCs w:val="22"/>
        </w:rPr>
        <w:t>ç</w:t>
      </w:r>
      <w:r w:rsidRPr="0018305F">
        <w:rPr>
          <w:rFonts w:ascii="Helvetica" w:hAnsi="Helvetica"/>
          <w:color w:val="000000"/>
          <w:sz w:val="22"/>
          <w:szCs w:val="22"/>
        </w:rPr>
        <w:t>o de 2020.</w:t>
      </w:r>
    </w:p>
    <w:p w:rsidR="0018305F" w:rsidRPr="0018305F" w:rsidRDefault="0018305F" w:rsidP="0018305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Pal</w:t>
      </w:r>
      <w:r w:rsidRPr="0018305F">
        <w:rPr>
          <w:rFonts w:ascii="Cambria" w:hAnsi="Cambria" w:cs="Cambria"/>
          <w:color w:val="000000"/>
          <w:sz w:val="22"/>
          <w:szCs w:val="22"/>
        </w:rPr>
        <w:t>á</w:t>
      </w:r>
      <w:r w:rsidRPr="0018305F">
        <w:rPr>
          <w:rFonts w:ascii="Helvetica" w:hAnsi="Helvetica"/>
          <w:color w:val="000000"/>
          <w:sz w:val="22"/>
          <w:szCs w:val="22"/>
        </w:rPr>
        <w:t>cio dos Bandeirantes, 21 de julho de 2020</w:t>
      </w:r>
    </w:p>
    <w:p w:rsidR="00815225" w:rsidRPr="0018305F" w:rsidRDefault="0018305F" w:rsidP="0081522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18305F">
        <w:rPr>
          <w:rFonts w:ascii="Helvetica" w:hAnsi="Helvetica"/>
          <w:color w:val="000000"/>
          <w:sz w:val="22"/>
          <w:szCs w:val="22"/>
        </w:rPr>
        <w:t>JO</w:t>
      </w:r>
      <w:r w:rsidRPr="0018305F">
        <w:rPr>
          <w:rFonts w:ascii="Cambria" w:hAnsi="Cambria" w:cs="Cambria"/>
          <w:color w:val="000000"/>
          <w:sz w:val="22"/>
          <w:szCs w:val="22"/>
        </w:rPr>
        <w:t>Ã</w:t>
      </w:r>
      <w:r w:rsidRPr="0018305F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815225" w:rsidRPr="0018305F" w:rsidSect="0018305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5F"/>
    <w:rsid w:val="0018305F"/>
    <w:rsid w:val="00400228"/>
    <w:rsid w:val="00815225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0EFF0-0765-4CA8-9D02-AF0667C1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2020-07-22T13:33:00Z</dcterms:created>
  <dcterms:modified xsi:type="dcterms:W3CDTF">2020-07-22T13:39:00Z</dcterms:modified>
</cp:coreProperties>
</file>