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F5D1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9A3EA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9A3EA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9A3EA8">
        <w:rPr>
          <w:rFonts w:ascii="Helvetica" w:hAnsi="Helvetica"/>
          <w:b/>
          <w:bCs/>
          <w:color w:val="000000"/>
          <w:sz w:val="22"/>
          <w:szCs w:val="22"/>
        </w:rPr>
        <w:t xml:space="preserve"> 65.498, DE 4 DE FEVEREIRO DE 2021</w:t>
      </w:r>
    </w:p>
    <w:p w14:paraId="214143FF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Declara de utilidade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pela Empresa Metropolitana de Transportes Urbanos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 S.A. - EMTU/SP, o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vel que especifica, localizado no Munic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pio e Comarca de Santos, necess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rio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Grupo de Geradores do Sistema Integrado Metropolitano - SIM da Baixada Santista, e d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A3EA8">
        <w:rPr>
          <w:rFonts w:ascii="Calibri" w:hAnsi="Calibri" w:cs="Calibri"/>
          <w:color w:val="000000"/>
          <w:sz w:val="22"/>
          <w:szCs w:val="22"/>
        </w:rPr>
        <w:t>ê</w:t>
      </w:r>
      <w:r w:rsidRPr="009A3EA8">
        <w:rPr>
          <w:rFonts w:ascii="Helvetica" w:hAnsi="Helvetica"/>
          <w:color w:val="000000"/>
          <w:sz w:val="22"/>
          <w:szCs w:val="22"/>
        </w:rPr>
        <w:t>ncias correlatas</w:t>
      </w:r>
    </w:p>
    <w:p w14:paraId="5FDA44C8" w14:textId="235874A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JO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9A3EA8">
        <w:rPr>
          <w:rFonts w:ascii="Helvetica" w:hAnsi="Helvetica"/>
          <w:color w:val="000000"/>
          <w:sz w:val="22"/>
          <w:szCs w:val="22"/>
        </w:rPr>
        <w:t>GOVERNADOR DO ESTADO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</w:t>
      </w:r>
      <w:r w:rsidRPr="009A3EA8">
        <w:rPr>
          <w:rFonts w:ascii="Helvetica" w:hAnsi="Helvetica"/>
          <w:color w:val="000000"/>
          <w:sz w:val="22"/>
          <w:szCs w:val="22"/>
        </w:rPr>
        <w:t>, no uso de suas atribui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e 6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2.786, de 21 de maio de 1956,</w:t>
      </w:r>
    </w:p>
    <w:p w14:paraId="538DA0DF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Decreta:</w:t>
      </w:r>
    </w:p>
    <w:p w14:paraId="7B615A48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Fica declarado de utilidade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pela Empresa Metropolitana de Transportes Urbanos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 S.A. - EMTU/SP, por via amig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vel ou judicial, o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vel objeto das matr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 xml:space="preserve">culas </w:t>
      </w:r>
      <w:proofErr w:type="spellStart"/>
      <w:r w:rsidRPr="009A3EA8">
        <w:rPr>
          <w:rFonts w:ascii="Helvetica" w:hAnsi="Helvetica"/>
          <w:color w:val="000000"/>
          <w:sz w:val="22"/>
          <w:szCs w:val="22"/>
        </w:rPr>
        <w:t>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9A3EA8">
        <w:rPr>
          <w:rFonts w:ascii="Helvetica" w:hAnsi="Helvetica"/>
          <w:color w:val="000000"/>
          <w:sz w:val="22"/>
          <w:szCs w:val="22"/>
        </w:rPr>
        <w:t xml:space="preserve"> 8.812 e 8.815 do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Of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cio de Registro de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veis da Comarca de Santos, localizado na Rua Jo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Pessoa,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464, no referido Munic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pio e Comarca, necess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rio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 xml:space="preserve">o de Grupo de Geradores do Sistema Integrado Metropolitano - SIM da Baixada Santista - Trecho Conselheiro </w:t>
      </w:r>
      <w:proofErr w:type="spellStart"/>
      <w:r w:rsidRPr="009A3EA8">
        <w:rPr>
          <w:rFonts w:ascii="Helvetica" w:hAnsi="Helvetica"/>
          <w:color w:val="000000"/>
          <w:sz w:val="22"/>
          <w:szCs w:val="22"/>
        </w:rPr>
        <w:t>N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>bias</w:t>
      </w:r>
      <w:proofErr w:type="spellEnd"/>
      <w:r w:rsidRPr="009A3EA8">
        <w:rPr>
          <w:rFonts w:ascii="Helvetica" w:hAnsi="Helvetica"/>
          <w:color w:val="000000"/>
          <w:sz w:val="22"/>
          <w:szCs w:val="22"/>
        </w:rPr>
        <w:t xml:space="preserve"> ao Valongo,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vel esse que tem as medidas, limites e confronta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lan</w:t>
      </w:r>
      <w:r w:rsidRPr="009A3EA8">
        <w:rPr>
          <w:rFonts w:ascii="Calibri" w:hAnsi="Calibri" w:cs="Calibri"/>
          <w:color w:val="000000"/>
          <w:sz w:val="22"/>
          <w:szCs w:val="22"/>
        </w:rPr>
        <w:t>ç</w:t>
      </w:r>
      <w:r w:rsidRPr="009A3EA8">
        <w:rPr>
          <w:rFonts w:ascii="Helvetica" w:hAnsi="Helvetica"/>
          <w:color w:val="000000"/>
          <w:sz w:val="22"/>
          <w:szCs w:val="22"/>
        </w:rPr>
        <w:t>ados na planta de c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digo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DE-2.10.02.00/4E0-119, que, com a avalia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 xml:space="preserve">o respectiva e demais elementos, constituem, junto </w:t>
      </w:r>
      <w:r w:rsidRPr="009A3EA8">
        <w:rPr>
          <w:rFonts w:ascii="Calibri" w:hAnsi="Calibri" w:cs="Calibri"/>
          <w:color w:val="000000"/>
          <w:sz w:val="22"/>
          <w:szCs w:val="22"/>
        </w:rPr>
        <w:t>à</w:t>
      </w:r>
      <w:r w:rsidRPr="009A3EA8">
        <w:rPr>
          <w:rFonts w:ascii="Helvetica" w:hAnsi="Helvetica"/>
          <w:color w:val="000000"/>
          <w:sz w:val="22"/>
          <w:szCs w:val="22"/>
        </w:rPr>
        <w:t xml:space="preserve"> EMTU/SP, o RT-2.10.02.00/4E0-119.</w:t>
      </w:r>
    </w:p>
    <w:p w14:paraId="60D1831A" w14:textId="2B6E60D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Par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grafo 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nico - O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vel a que se refere o "caput" do artigo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deste decreto 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 xml:space="preserve"> assim descrito: conforme a planta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DE-2.10.02.00/4E0-119, o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 xml:space="preserve">vel </w:t>
      </w:r>
      <w:r w:rsidRPr="009A3EA8">
        <w:rPr>
          <w:rFonts w:ascii="Calibri" w:hAnsi="Calibri" w:cs="Calibri"/>
          <w:color w:val="000000"/>
          <w:sz w:val="22"/>
          <w:szCs w:val="22"/>
        </w:rPr>
        <w:t>é</w:t>
      </w:r>
      <w:r w:rsidRPr="009A3EA8">
        <w:rPr>
          <w:rFonts w:ascii="Helvetica" w:hAnsi="Helvetica"/>
          <w:color w:val="000000"/>
          <w:sz w:val="22"/>
          <w:szCs w:val="22"/>
        </w:rPr>
        <w:t xml:space="preserve"> limitado pela faixa que se inicia no ponto denominado B1, no Munic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pio de Santos, com coordenadas U.T.M. N=7.351.692,8075 e E=366.35,6645, sendo constitu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da pelos segmentos a seguir relacionados: segmento B1-B2 - com azimute 281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>09'59" e dist</w:t>
      </w:r>
      <w:r w:rsidRPr="009A3EA8">
        <w:rPr>
          <w:rFonts w:ascii="Calibri" w:hAnsi="Calibri" w:cs="Calibri"/>
          <w:color w:val="000000"/>
          <w:sz w:val="22"/>
          <w:szCs w:val="22"/>
        </w:rPr>
        <w:t>â</w:t>
      </w:r>
      <w:r w:rsidRPr="009A3EA8">
        <w:rPr>
          <w:rFonts w:ascii="Helvetica" w:hAnsi="Helvetica"/>
          <w:color w:val="000000"/>
          <w:sz w:val="22"/>
          <w:szCs w:val="22"/>
        </w:rPr>
        <w:t>ncia de 13,00m; segmento B2-B3 - com azimute 190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>31'46" e dist</w:t>
      </w:r>
      <w:r w:rsidRPr="009A3EA8">
        <w:rPr>
          <w:rFonts w:ascii="Calibri" w:hAnsi="Calibri" w:cs="Calibri"/>
          <w:color w:val="000000"/>
          <w:sz w:val="22"/>
          <w:szCs w:val="22"/>
        </w:rPr>
        <w:t>â</w:t>
      </w:r>
      <w:r w:rsidRPr="009A3EA8">
        <w:rPr>
          <w:rFonts w:ascii="Helvetica" w:hAnsi="Helvetica"/>
          <w:color w:val="000000"/>
          <w:sz w:val="22"/>
          <w:szCs w:val="22"/>
        </w:rPr>
        <w:t>ncia de 45,30m; segmento B3-B4 - com azimute 101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>09'01" e dist</w:t>
      </w:r>
      <w:r w:rsidRPr="009A3EA8">
        <w:rPr>
          <w:rFonts w:ascii="Calibri" w:hAnsi="Calibri" w:cs="Calibri"/>
          <w:color w:val="000000"/>
          <w:sz w:val="22"/>
          <w:szCs w:val="22"/>
        </w:rPr>
        <w:t>â</w:t>
      </w:r>
      <w:r w:rsidRPr="009A3EA8">
        <w:rPr>
          <w:rFonts w:ascii="Helvetica" w:hAnsi="Helvetica"/>
          <w:color w:val="000000"/>
          <w:sz w:val="22"/>
          <w:szCs w:val="22"/>
        </w:rPr>
        <w:t>ncia de 13,00m; segmento B4-B1 - com azimute 10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>33'28" e dist</w:t>
      </w:r>
      <w:r w:rsidRPr="009A3EA8">
        <w:rPr>
          <w:rFonts w:ascii="Calibri" w:hAnsi="Calibri" w:cs="Calibri"/>
          <w:color w:val="000000"/>
          <w:sz w:val="22"/>
          <w:szCs w:val="22"/>
        </w:rPr>
        <w:t>â</w:t>
      </w:r>
      <w:r w:rsidRPr="009A3EA8">
        <w:rPr>
          <w:rFonts w:ascii="Helvetica" w:hAnsi="Helvetica"/>
          <w:color w:val="000000"/>
          <w:sz w:val="22"/>
          <w:szCs w:val="22"/>
        </w:rPr>
        <w:t xml:space="preserve">ncia de 44,26m, perfazendo uma 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rea de 581,69m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9A3EA8">
        <w:rPr>
          <w:rFonts w:ascii="Helvetica" w:hAnsi="Helvetica"/>
          <w:color w:val="000000"/>
          <w:sz w:val="22"/>
          <w:szCs w:val="22"/>
        </w:rPr>
        <w:t>(quinhentos e oitenta e um metros quadrados e sessenta e nove dec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metros quadrados).</w:t>
      </w:r>
    </w:p>
    <w:p w14:paraId="609F5B87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2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Fica a Empresa Metropolitana de Transportes Urbanos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 S.A. - EMTU/SP autorizada a invocar o car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ter de urg</w:t>
      </w:r>
      <w:r w:rsidRPr="009A3EA8">
        <w:rPr>
          <w:rFonts w:ascii="Calibri" w:hAnsi="Calibri" w:cs="Calibri"/>
          <w:color w:val="000000"/>
          <w:sz w:val="22"/>
          <w:szCs w:val="22"/>
        </w:rPr>
        <w:t>ê</w:t>
      </w:r>
      <w:r w:rsidRPr="009A3EA8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9A3EA8">
        <w:rPr>
          <w:rFonts w:ascii="Calibri" w:hAnsi="Calibri" w:cs="Calibri"/>
          <w:color w:val="000000"/>
          <w:sz w:val="22"/>
          <w:szCs w:val="22"/>
        </w:rPr>
        <w:t>çõ</w:t>
      </w:r>
      <w:r w:rsidRPr="009A3EA8">
        <w:rPr>
          <w:rFonts w:ascii="Helvetica" w:hAnsi="Helvetica"/>
          <w:color w:val="000000"/>
          <w:sz w:val="22"/>
          <w:szCs w:val="22"/>
        </w:rPr>
        <w:t>es posteriores.</w:t>
      </w:r>
    </w:p>
    <w:p w14:paraId="5C873723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3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do presente decreto correr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por conta de verba pr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pria da Empresa Metropolitana de Transportes Urbanos de S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Paulo S.A. - EMTU/SP.</w:t>
      </w:r>
    </w:p>
    <w:p w14:paraId="7A174A0C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4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dos da presente declara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 de utilidade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blica os im</w:t>
      </w:r>
      <w:r w:rsidRPr="009A3EA8">
        <w:rPr>
          <w:rFonts w:ascii="Calibri" w:hAnsi="Calibri" w:cs="Calibri"/>
          <w:color w:val="000000"/>
          <w:sz w:val="22"/>
          <w:szCs w:val="22"/>
        </w:rPr>
        <w:t>ó</w:t>
      </w:r>
      <w:r w:rsidRPr="009A3EA8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dicas de direito p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9A3EA8">
        <w:rPr>
          <w:rFonts w:ascii="Calibri" w:hAnsi="Calibri" w:cs="Calibri"/>
          <w:color w:val="000000"/>
          <w:sz w:val="22"/>
          <w:szCs w:val="22"/>
        </w:rPr>
        <w:t>í</w:t>
      </w:r>
      <w:r w:rsidRPr="009A3EA8">
        <w:rPr>
          <w:rFonts w:ascii="Helvetica" w:hAnsi="Helvetica"/>
          <w:color w:val="000000"/>
          <w:sz w:val="22"/>
          <w:szCs w:val="22"/>
        </w:rPr>
        <w:t>metros descritos no par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 xml:space="preserve">grafo </w:t>
      </w:r>
      <w:r w:rsidRPr="009A3EA8">
        <w:rPr>
          <w:rFonts w:ascii="Calibri" w:hAnsi="Calibri" w:cs="Calibri"/>
          <w:color w:val="000000"/>
          <w:sz w:val="22"/>
          <w:szCs w:val="22"/>
        </w:rPr>
        <w:t>ú</w:t>
      </w:r>
      <w:r w:rsidRPr="009A3EA8">
        <w:rPr>
          <w:rFonts w:ascii="Helvetica" w:hAnsi="Helvetica"/>
          <w:color w:val="000000"/>
          <w:sz w:val="22"/>
          <w:szCs w:val="22"/>
        </w:rPr>
        <w:t>nico do artigo 1</w:t>
      </w:r>
      <w:r w:rsidRPr="009A3EA8">
        <w:rPr>
          <w:rFonts w:ascii="Calibri" w:hAnsi="Calibri" w:cs="Calibri"/>
          <w:color w:val="000000"/>
          <w:sz w:val="22"/>
          <w:szCs w:val="22"/>
        </w:rPr>
        <w:t>º</w:t>
      </w:r>
      <w:r w:rsidRPr="009A3EA8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6A8098C1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Artigo 5</w:t>
      </w:r>
      <w:r w:rsidRPr="009A3EA8">
        <w:rPr>
          <w:rFonts w:ascii="Calibri" w:hAnsi="Calibri" w:cs="Calibri"/>
          <w:color w:val="000000"/>
          <w:sz w:val="22"/>
          <w:szCs w:val="22"/>
        </w:rPr>
        <w:t>°</w:t>
      </w:r>
      <w:r w:rsidRPr="009A3EA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A3EA8">
        <w:rPr>
          <w:rFonts w:ascii="Calibri" w:hAnsi="Calibri" w:cs="Calibri"/>
          <w:color w:val="000000"/>
          <w:sz w:val="22"/>
          <w:szCs w:val="22"/>
        </w:rPr>
        <w:t>çã</w:t>
      </w:r>
      <w:r w:rsidRPr="009A3EA8">
        <w:rPr>
          <w:rFonts w:ascii="Helvetica" w:hAnsi="Helvetica"/>
          <w:color w:val="000000"/>
          <w:sz w:val="22"/>
          <w:szCs w:val="22"/>
        </w:rPr>
        <w:t>o.</w:t>
      </w:r>
    </w:p>
    <w:p w14:paraId="6271219E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Pal</w:t>
      </w:r>
      <w:r w:rsidRPr="009A3EA8">
        <w:rPr>
          <w:rFonts w:ascii="Calibri" w:hAnsi="Calibri" w:cs="Calibri"/>
          <w:color w:val="000000"/>
          <w:sz w:val="22"/>
          <w:szCs w:val="22"/>
        </w:rPr>
        <w:t>á</w:t>
      </w:r>
      <w:r w:rsidRPr="009A3EA8">
        <w:rPr>
          <w:rFonts w:ascii="Helvetica" w:hAnsi="Helvetica"/>
          <w:color w:val="000000"/>
          <w:sz w:val="22"/>
          <w:szCs w:val="22"/>
        </w:rPr>
        <w:t>cio dos Bandeirantes, 4 de fevereiro de 2021</w:t>
      </w:r>
    </w:p>
    <w:p w14:paraId="29238DC1" w14:textId="77777777" w:rsidR="009A3EA8" w:rsidRPr="009A3EA8" w:rsidRDefault="009A3EA8" w:rsidP="009A3EA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A3EA8">
        <w:rPr>
          <w:rFonts w:ascii="Helvetica" w:hAnsi="Helvetica"/>
          <w:color w:val="000000"/>
          <w:sz w:val="22"/>
          <w:szCs w:val="22"/>
        </w:rPr>
        <w:t>JO</w:t>
      </w:r>
      <w:r w:rsidRPr="009A3EA8">
        <w:rPr>
          <w:rFonts w:ascii="Calibri" w:hAnsi="Calibri" w:cs="Calibri"/>
          <w:color w:val="000000"/>
          <w:sz w:val="22"/>
          <w:szCs w:val="22"/>
        </w:rPr>
        <w:t>Ã</w:t>
      </w:r>
      <w:r w:rsidRPr="009A3EA8">
        <w:rPr>
          <w:rFonts w:ascii="Helvetica" w:hAnsi="Helvetica"/>
          <w:color w:val="000000"/>
          <w:sz w:val="22"/>
          <w:szCs w:val="22"/>
        </w:rPr>
        <w:t>O DORIA</w:t>
      </w:r>
    </w:p>
    <w:sectPr w:rsidR="009A3EA8" w:rsidRPr="009A3EA8" w:rsidSect="009A3EA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8"/>
    <w:rsid w:val="006845DB"/>
    <w:rsid w:val="009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8EA4"/>
  <w15:chartTrackingRefBased/>
  <w15:docId w15:val="{E839982E-81A6-4F28-837F-54D530C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2021-02-05T12:59:00Z</dcterms:created>
  <dcterms:modified xsi:type="dcterms:W3CDTF">2021-02-05T13:07:00Z</dcterms:modified>
</cp:coreProperties>
</file>