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33FD4" w14:textId="464DD886" w:rsidR="00960A60" w:rsidRDefault="00960A60" w:rsidP="00FA31CD">
      <w:pPr>
        <w:pStyle w:val="TextosemFormatao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A31CD">
        <w:rPr>
          <w:rFonts w:ascii="Helvetica" w:hAnsi="Helvetica" w:cs="Courier New"/>
          <w:b/>
          <w:bCs/>
          <w:sz w:val="22"/>
          <w:szCs w:val="22"/>
        </w:rPr>
        <w:t>DECRETO Nº 66.248, DE 19 DE NOVEMBRO DE 2021</w:t>
      </w:r>
    </w:p>
    <w:p w14:paraId="33786D6A" w14:textId="77777777" w:rsidR="00FA31CD" w:rsidRPr="00FA31CD" w:rsidRDefault="00FA31CD" w:rsidP="00FA31CD">
      <w:pPr>
        <w:pStyle w:val="TextosemFormatao"/>
        <w:jc w:val="center"/>
        <w:rPr>
          <w:rFonts w:ascii="Helvetica" w:hAnsi="Helvetica" w:cs="Courier New"/>
          <w:b/>
          <w:bCs/>
          <w:sz w:val="22"/>
          <w:szCs w:val="22"/>
        </w:rPr>
      </w:pPr>
    </w:p>
    <w:p w14:paraId="3004963D" w14:textId="2E0A4217" w:rsidR="00960A60" w:rsidRDefault="00960A60" w:rsidP="00FA31CD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  <w:r w:rsidRPr="00FA31CD">
        <w:rPr>
          <w:rFonts w:ascii="Helvetica" w:hAnsi="Helvetica" w:cs="Courier New"/>
          <w:sz w:val="22"/>
          <w:szCs w:val="22"/>
        </w:rPr>
        <w:t>Autoriza a Fazenda do Estado a receber, mediante cessão de uso, a título gratuito e por prazo determinado, do Município de Martinópolis, o imóvel que especifica</w:t>
      </w:r>
    </w:p>
    <w:p w14:paraId="5A964A3D" w14:textId="77777777" w:rsidR="00FA31CD" w:rsidRPr="00FA31CD" w:rsidRDefault="00FA31CD" w:rsidP="00960A60">
      <w:pPr>
        <w:pStyle w:val="TextosemFormatao"/>
        <w:rPr>
          <w:rFonts w:ascii="Helvetica" w:hAnsi="Helvetica" w:cs="Courier New"/>
          <w:sz w:val="22"/>
          <w:szCs w:val="22"/>
        </w:rPr>
      </w:pPr>
    </w:p>
    <w:p w14:paraId="3B045D0E" w14:textId="63E30B78" w:rsidR="00960A60" w:rsidRPr="00FA31CD" w:rsidRDefault="00960A60" w:rsidP="00FA31CD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A31CD">
        <w:rPr>
          <w:rFonts w:ascii="Helvetica" w:hAnsi="Helvetica" w:cs="Courier New"/>
          <w:sz w:val="22"/>
          <w:szCs w:val="22"/>
        </w:rPr>
        <w:t xml:space="preserve">JOÃO DORIA, </w:t>
      </w:r>
      <w:r w:rsidR="00FA31CD" w:rsidRPr="00FA31CD">
        <w:rPr>
          <w:rFonts w:ascii="Helvetica" w:hAnsi="Helvetica" w:cs="Courier New"/>
          <w:sz w:val="22"/>
          <w:szCs w:val="22"/>
        </w:rPr>
        <w:t>GOVERNADOR DO ESTADO DE SÃO PAULO</w:t>
      </w:r>
      <w:r w:rsidRPr="00FA31CD">
        <w:rPr>
          <w:rFonts w:ascii="Helvetica" w:hAnsi="Helvetica" w:cs="Courier New"/>
          <w:sz w:val="22"/>
          <w:szCs w:val="22"/>
        </w:rPr>
        <w:t>, no uso de suas atribuições legais e à vista da deliberação do Conselho do Patrimônio Imobiliário,</w:t>
      </w:r>
    </w:p>
    <w:p w14:paraId="3172B316" w14:textId="77777777" w:rsidR="00960A60" w:rsidRPr="00FA31CD" w:rsidRDefault="00960A60" w:rsidP="00FA31CD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A31CD">
        <w:rPr>
          <w:rFonts w:ascii="Helvetica" w:hAnsi="Helvetica" w:cs="Courier New"/>
          <w:sz w:val="22"/>
          <w:szCs w:val="22"/>
        </w:rPr>
        <w:t>Decreta:</w:t>
      </w:r>
    </w:p>
    <w:p w14:paraId="184D1408" w14:textId="77777777" w:rsidR="00960A60" w:rsidRPr="00FA31CD" w:rsidRDefault="00960A60" w:rsidP="00FA31CD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A31CD">
        <w:rPr>
          <w:rFonts w:ascii="Helvetica" w:hAnsi="Helvetica" w:cs="Courier New"/>
          <w:sz w:val="22"/>
          <w:szCs w:val="22"/>
        </w:rPr>
        <w:t>Artigo 1° - Fica a Fazenda do Estado autorizada a receber, mediante cessão de uso, a título gratuito e pelo prazo de 20 (vinte) anos, prorrogável por igual período, do Município de Martinópolis, o imóvel localizado na Rua Raimundo Barbosa, nº 18, Jardim O Pioneiro, no referido Município, objeto da Matrícula n° 11.806, do Ofício de Registro de Imóveis da Comarca de Martinópolis, cadastrado no SGI sob o n° 12.920, devidamente identificado e descrito nos autos do Processo SG-803.467/2021  (Prot. GS-1.215/2021).</w:t>
      </w:r>
    </w:p>
    <w:p w14:paraId="600643DB" w14:textId="77777777" w:rsidR="00960A60" w:rsidRPr="00FA31CD" w:rsidRDefault="00960A60" w:rsidP="00FA31CD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A31CD">
        <w:rPr>
          <w:rFonts w:ascii="Helvetica" w:hAnsi="Helvetica" w:cs="Courier New"/>
          <w:sz w:val="22"/>
          <w:szCs w:val="22"/>
        </w:rPr>
        <w:t>Parágrafo único - O imóvel de que trata o "caput" deste artigo destinar-se-á à Secretaria da Segurança Pública, para instalação de unidades da Polícia Militar do Estado de São Paulo.</w:t>
      </w:r>
    </w:p>
    <w:p w14:paraId="6B66174D" w14:textId="77777777" w:rsidR="00960A60" w:rsidRPr="00FA31CD" w:rsidRDefault="00960A60" w:rsidP="00FA31CD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A31CD">
        <w:rPr>
          <w:rFonts w:ascii="Helvetica" w:hAnsi="Helvetica" w:cs="Courier New"/>
          <w:sz w:val="22"/>
          <w:szCs w:val="22"/>
        </w:rPr>
        <w:t>Artigo 2° - A cessão de uso de que trata este decreto será formalizada por meio de termo, cabendo a representação da Fazenda do Estado ao Comandante do Policiamento do Interior - 8 (CPI-8).</w:t>
      </w:r>
    </w:p>
    <w:p w14:paraId="4698D0A5" w14:textId="77777777" w:rsidR="00960A60" w:rsidRPr="00FA31CD" w:rsidRDefault="00960A60" w:rsidP="00FA31CD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A31CD">
        <w:rPr>
          <w:rFonts w:ascii="Helvetica" w:hAnsi="Helvetica" w:cs="Courier New"/>
          <w:sz w:val="22"/>
          <w:szCs w:val="22"/>
        </w:rPr>
        <w:t>Artigo 3° - Este decreto entra em vigor na data de sua publicação.</w:t>
      </w:r>
    </w:p>
    <w:p w14:paraId="6F892487" w14:textId="77777777" w:rsidR="00960A60" w:rsidRPr="00FA31CD" w:rsidRDefault="00960A60" w:rsidP="00FA31CD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A31CD">
        <w:rPr>
          <w:rFonts w:ascii="Helvetica" w:hAnsi="Helvetica" w:cs="Courier New"/>
          <w:sz w:val="22"/>
          <w:szCs w:val="22"/>
        </w:rPr>
        <w:t>Palácio dos Bandeirantes, 19 de novembro de 2021</w:t>
      </w:r>
    </w:p>
    <w:p w14:paraId="7B4B4008" w14:textId="77777777" w:rsidR="00960A60" w:rsidRPr="00FA31CD" w:rsidRDefault="00960A60" w:rsidP="00FA31CD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A31CD">
        <w:rPr>
          <w:rFonts w:ascii="Helvetica" w:hAnsi="Helvetica" w:cs="Courier New"/>
          <w:sz w:val="22"/>
          <w:szCs w:val="22"/>
        </w:rPr>
        <w:t>JOÃO DORIA</w:t>
      </w:r>
    </w:p>
    <w:p w14:paraId="3FCCCFD0" w14:textId="77777777" w:rsidR="003C5FBA" w:rsidRPr="00FA31CD" w:rsidRDefault="003C5FBA" w:rsidP="00FA31CD">
      <w:pPr>
        <w:spacing w:before="60" w:after="60" w:line="240" w:lineRule="auto"/>
        <w:ind w:firstLine="1418"/>
        <w:jc w:val="both"/>
      </w:pPr>
    </w:p>
    <w:sectPr w:rsidR="003C5FBA" w:rsidRPr="00FA31CD" w:rsidSect="00992F86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81"/>
    <w:rsid w:val="00081E81"/>
    <w:rsid w:val="003C5FBA"/>
    <w:rsid w:val="00425814"/>
    <w:rsid w:val="004621F0"/>
    <w:rsid w:val="0070164E"/>
    <w:rsid w:val="007E61F8"/>
    <w:rsid w:val="008209CB"/>
    <w:rsid w:val="00960A60"/>
    <w:rsid w:val="00992F86"/>
    <w:rsid w:val="00CC113E"/>
    <w:rsid w:val="00FA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400E"/>
  <w15:chartTrackingRefBased/>
  <w15:docId w15:val="{7568DE25-B425-427C-BEDF-0D25D996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621F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621F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4</cp:revision>
  <dcterms:created xsi:type="dcterms:W3CDTF">2021-11-22T12:38:00Z</dcterms:created>
  <dcterms:modified xsi:type="dcterms:W3CDTF">2021-11-22T12:53:00Z</dcterms:modified>
</cp:coreProperties>
</file>