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C7E3" w14:textId="77777777" w:rsidR="008F64FE" w:rsidRPr="008F64FE" w:rsidRDefault="008F64FE" w:rsidP="008F64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64F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64FE">
        <w:rPr>
          <w:rFonts w:ascii="Calibri" w:hAnsi="Calibri" w:cs="Calibri"/>
          <w:b/>
          <w:bCs/>
          <w:sz w:val="22"/>
          <w:szCs w:val="22"/>
        </w:rPr>
        <w:t>°</w:t>
      </w:r>
      <w:r w:rsidRPr="008F64FE">
        <w:rPr>
          <w:rFonts w:ascii="Helvetica" w:hAnsi="Helvetica" w:cs="Courier New"/>
          <w:b/>
          <w:bCs/>
          <w:sz w:val="22"/>
          <w:szCs w:val="22"/>
        </w:rPr>
        <w:t xml:space="preserve"> 67.976, DE 21 DE SETEMBRO DE 2023</w:t>
      </w:r>
    </w:p>
    <w:p w14:paraId="22EA0471" w14:textId="77777777" w:rsidR="008F64FE" w:rsidRPr="00CE1E67" w:rsidRDefault="008F64FE" w:rsidP="008F64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Disp</w:t>
      </w:r>
      <w:r w:rsidRPr="00CE1E67">
        <w:rPr>
          <w:rFonts w:ascii="Calibri" w:hAnsi="Calibri" w:cs="Calibri"/>
          <w:sz w:val="22"/>
          <w:szCs w:val="22"/>
        </w:rPr>
        <w:t>õ</w:t>
      </w:r>
      <w:r w:rsidRPr="00CE1E67">
        <w:rPr>
          <w:rFonts w:ascii="Helvetica" w:hAnsi="Helvetica" w:cs="Courier New"/>
          <w:sz w:val="22"/>
          <w:szCs w:val="22"/>
        </w:rPr>
        <w:t>e sobre abertura de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suplementar ao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 xml:space="preserve">amento da Seguridade Social em Diversos </w:t>
      </w:r>
      <w:r w:rsidRPr="00CE1E67">
        <w:rPr>
          <w:rFonts w:ascii="Calibri" w:hAnsi="Calibri" w:cs="Calibri"/>
          <w:sz w:val="22"/>
          <w:szCs w:val="22"/>
        </w:rPr>
        <w:t>Ó</w:t>
      </w:r>
      <w:r w:rsidRPr="00CE1E67">
        <w:rPr>
          <w:rFonts w:ascii="Helvetica" w:hAnsi="Helvetica" w:cs="Courier New"/>
          <w:sz w:val="22"/>
          <w:szCs w:val="22"/>
        </w:rPr>
        <w:t>rg</w:t>
      </w:r>
      <w:r w:rsidRPr="00CE1E67">
        <w:rPr>
          <w:rFonts w:ascii="Calibri" w:hAnsi="Calibri" w:cs="Calibri"/>
          <w:sz w:val="22"/>
          <w:szCs w:val="22"/>
        </w:rPr>
        <w:t>ã</w:t>
      </w:r>
      <w:r w:rsidRPr="00CE1E67">
        <w:rPr>
          <w:rFonts w:ascii="Helvetica" w:hAnsi="Helvetica" w:cs="Courier New"/>
          <w:sz w:val="22"/>
          <w:szCs w:val="22"/>
        </w:rPr>
        <w:t>os da Administra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CE1E67">
        <w:rPr>
          <w:rFonts w:ascii="Helvetica" w:hAnsi="Helvetica" w:cs="Courier New"/>
          <w:sz w:val="22"/>
          <w:szCs w:val="22"/>
        </w:rPr>
        <w:t>Publica</w:t>
      </w:r>
      <w:proofErr w:type="spellEnd"/>
      <w:r w:rsidRPr="00CE1E67">
        <w:rPr>
          <w:rFonts w:ascii="Helvetica" w:hAnsi="Helvetica" w:cs="Courier New"/>
          <w:sz w:val="22"/>
          <w:szCs w:val="22"/>
        </w:rPr>
        <w:t>, visando ao atendimento de Despesas Correntes e de Capital.</w:t>
      </w:r>
    </w:p>
    <w:p w14:paraId="06B926A4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F64F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F64FE">
        <w:rPr>
          <w:rFonts w:ascii="Calibri" w:hAnsi="Calibri" w:cs="Calibri"/>
          <w:b/>
          <w:bCs/>
          <w:sz w:val="22"/>
          <w:szCs w:val="22"/>
        </w:rPr>
        <w:t>Ã</w:t>
      </w:r>
      <w:r w:rsidRPr="008F64FE">
        <w:rPr>
          <w:rFonts w:ascii="Helvetica" w:hAnsi="Helvetica" w:cs="Courier New"/>
          <w:b/>
          <w:bCs/>
          <w:sz w:val="22"/>
          <w:szCs w:val="22"/>
        </w:rPr>
        <w:t>O PAULO</w:t>
      </w:r>
      <w:r w:rsidRPr="00CE1E67">
        <w:rPr>
          <w:rFonts w:ascii="Helvetica" w:hAnsi="Helvetica" w:cs="Courier New"/>
          <w:sz w:val="22"/>
          <w:szCs w:val="22"/>
        </w:rPr>
        <w:t>, no uso de suas atribui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legais, considerando o disposto na Lei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80C1A6A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Decreta:</w:t>
      </w:r>
    </w:p>
    <w:p w14:paraId="535E1283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1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Fica aberto um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de R$ 62.973.446,00 (sessenta e dois milh</w:t>
      </w:r>
      <w:r w:rsidRPr="00CE1E67">
        <w:rPr>
          <w:rFonts w:ascii="Calibri" w:hAnsi="Calibri" w:cs="Calibri"/>
          <w:sz w:val="22"/>
          <w:szCs w:val="22"/>
        </w:rPr>
        <w:t>õ</w:t>
      </w:r>
      <w:r w:rsidRPr="00CE1E67">
        <w:rPr>
          <w:rFonts w:ascii="Helvetica" w:hAnsi="Helvetica" w:cs="Courier New"/>
          <w:sz w:val="22"/>
          <w:szCs w:val="22"/>
        </w:rPr>
        <w:t>es, novecentos e setenta e tr</w:t>
      </w:r>
      <w:r w:rsidRPr="00CE1E67">
        <w:rPr>
          <w:rFonts w:ascii="Calibri" w:hAnsi="Calibri" w:cs="Calibri"/>
          <w:sz w:val="22"/>
          <w:szCs w:val="22"/>
        </w:rPr>
        <w:t>ê</w:t>
      </w:r>
      <w:r w:rsidRPr="00CE1E67">
        <w:rPr>
          <w:rFonts w:ascii="Helvetica" w:hAnsi="Helvetica" w:cs="Courier New"/>
          <w:sz w:val="22"/>
          <w:szCs w:val="22"/>
        </w:rPr>
        <w:t>s mil, quatrocentos e quarenta e seis reais), suplementar ao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 xml:space="preserve">amento de Diversos </w:t>
      </w:r>
      <w:r w:rsidRPr="00CE1E67">
        <w:rPr>
          <w:rFonts w:ascii="Calibri" w:hAnsi="Calibri" w:cs="Calibri"/>
          <w:sz w:val="22"/>
          <w:szCs w:val="22"/>
        </w:rPr>
        <w:t>Ó</w:t>
      </w:r>
      <w:r w:rsidRPr="00CE1E67">
        <w:rPr>
          <w:rFonts w:ascii="Helvetica" w:hAnsi="Helvetica" w:cs="Courier New"/>
          <w:sz w:val="22"/>
          <w:szCs w:val="22"/>
        </w:rPr>
        <w:t>rg</w:t>
      </w:r>
      <w:r w:rsidRPr="00CE1E67">
        <w:rPr>
          <w:rFonts w:ascii="Calibri" w:hAnsi="Calibri" w:cs="Calibri"/>
          <w:sz w:val="22"/>
          <w:szCs w:val="22"/>
        </w:rPr>
        <w:t>ã</w:t>
      </w:r>
      <w:r w:rsidRPr="00CE1E67">
        <w:rPr>
          <w:rFonts w:ascii="Helvetica" w:hAnsi="Helvetica" w:cs="Courier New"/>
          <w:sz w:val="22"/>
          <w:szCs w:val="22"/>
        </w:rPr>
        <w:t>os da Administra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CE1E67">
        <w:rPr>
          <w:rFonts w:ascii="Helvetica" w:hAnsi="Helvetica" w:cs="Courier New"/>
          <w:sz w:val="22"/>
          <w:szCs w:val="22"/>
        </w:rPr>
        <w:t>Publica</w:t>
      </w:r>
      <w:proofErr w:type="spellEnd"/>
      <w:r w:rsidRPr="00CE1E67">
        <w:rPr>
          <w:rFonts w:ascii="Helvetica" w:hAnsi="Helvetica" w:cs="Courier New"/>
          <w:sz w:val="22"/>
          <w:szCs w:val="22"/>
        </w:rPr>
        <w:t>, observando-se as classifica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Institucional, Econ</w:t>
      </w:r>
      <w:r w:rsidRPr="00CE1E67">
        <w:rPr>
          <w:rFonts w:ascii="Calibri" w:hAnsi="Calibri" w:cs="Calibri"/>
          <w:sz w:val="22"/>
          <w:szCs w:val="22"/>
        </w:rPr>
        <w:t>ô</w:t>
      </w:r>
      <w:r w:rsidRPr="00CE1E6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E1E67">
        <w:rPr>
          <w:rFonts w:ascii="Helvetica" w:hAnsi="Helvetica" w:cs="Courier New"/>
          <w:sz w:val="22"/>
          <w:szCs w:val="22"/>
        </w:rPr>
        <w:t>Funcional e Program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tica</w:t>
      </w:r>
      <w:proofErr w:type="gramEnd"/>
      <w:r w:rsidRPr="00CE1E67">
        <w:rPr>
          <w:rFonts w:ascii="Helvetica" w:hAnsi="Helvetica" w:cs="Courier New"/>
          <w:sz w:val="22"/>
          <w:szCs w:val="22"/>
        </w:rPr>
        <w:t>, conforme a Tabela 1, anexa.</w:t>
      </w:r>
    </w:p>
    <w:p w14:paraId="5AF8FE0C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2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O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aberto pelo artigo anterior ser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 xml:space="preserve"> 1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>, do artigo 43, da Lei federal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4.320, de 17 de mar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o de 1964, de conformidade com a legisla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discriminada na Tabela 3, anexa.</w:t>
      </w:r>
    </w:p>
    <w:p w14:paraId="1D36FB69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3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>, do Decreto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157B7F2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4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o.</w:t>
      </w:r>
    </w:p>
    <w:p w14:paraId="7D389FB8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Pal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cio dos Bandeirantes, 21 de setembro de 2023.</w:t>
      </w:r>
    </w:p>
    <w:p w14:paraId="005449C3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TARC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>SIO DE FREITAS</w:t>
      </w:r>
    </w:p>
    <w:p w14:paraId="3C9E7151" w14:textId="77777777" w:rsidR="008F64FE" w:rsidRPr="00CE1E67" w:rsidRDefault="008F64FE" w:rsidP="008F6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F64FE" w:rsidRPr="00CE1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FE"/>
    <w:rsid w:val="008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2D9B"/>
  <w15:chartTrackingRefBased/>
  <w15:docId w15:val="{E1273560-FEA2-4021-8AD3-3B2A3333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F64F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64F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2023-09-22T13:39:00Z</dcterms:created>
  <dcterms:modified xsi:type="dcterms:W3CDTF">2023-09-22T13:40:00Z</dcterms:modified>
</cp:coreProperties>
</file>