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7896" w14:textId="77777777" w:rsidR="001B4239" w:rsidRPr="00EF4DAE" w:rsidRDefault="001B4239" w:rsidP="00EF4DA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F4DAE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F4DAE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F4DAE">
        <w:rPr>
          <w:rFonts w:ascii="Helvetica" w:hAnsi="Helvetica"/>
          <w:b/>
          <w:bCs/>
          <w:color w:val="000000"/>
          <w:sz w:val="22"/>
          <w:szCs w:val="22"/>
        </w:rPr>
        <w:t xml:space="preserve"> 65.518, DE 12 DE FEVEREIRO DE 2021</w:t>
      </w:r>
    </w:p>
    <w:p w14:paraId="70FEFF10" w14:textId="77777777" w:rsidR="001B4239" w:rsidRPr="001F5AEA" w:rsidRDefault="001B4239" w:rsidP="00EF4DA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>nus ou encargos, do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pio de Ribeir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Preto, o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vel que especifica</w:t>
      </w:r>
    </w:p>
    <w:p w14:paraId="018BEA39" w14:textId="5253106D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EF4DAE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EF4DAE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EF4DAE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</w:t>
      </w:r>
    </w:p>
    <w:p w14:paraId="6FA54546" w14:textId="77777777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325F93F4" w14:textId="77777777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>nus ou encargos, do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pio de Ribeir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Preto, nos termos da Lei municipal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4.014, de 30 de novembro de 1981, e altera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posteriores, o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vel localizado na Rua Luiz Carvalho Pereira,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350, Bairro Adelino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Simioni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>, naquele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rea total de 12.410,83m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1F5AEA">
        <w:rPr>
          <w:rFonts w:ascii="Helvetica" w:hAnsi="Helvetica"/>
          <w:color w:val="000000"/>
          <w:sz w:val="22"/>
          <w:szCs w:val="22"/>
        </w:rPr>
        <w:t>(doze mil, quatrocentos e dez metros quadrados e oitenta e tr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s dec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metros quadrados), objeto da matr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cula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193.318 do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Of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cio de Registro de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veis da Comarca de Ribeir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Preto, cadastrado no SGI sob 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38893, conforme descrito e identificado nos autos do Processo PGE-EXP-2020/05562.</w:t>
      </w:r>
    </w:p>
    <w:p w14:paraId="17BBD0E2" w14:textId="77777777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grafo 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nico - O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Secretaria da Educa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o, para constru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de uma unidade escolar.</w:t>
      </w:r>
    </w:p>
    <w:p w14:paraId="1B492E65" w14:textId="77777777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61858652" w14:textId="77777777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5A7EE961" w14:textId="77777777" w:rsidR="001B4239" w:rsidRPr="001F5AEA" w:rsidRDefault="001B4239" w:rsidP="001B423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sectPr w:rsidR="001B4239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9"/>
    <w:rsid w:val="001B4239"/>
    <w:rsid w:val="005373B9"/>
    <w:rsid w:val="00E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0928"/>
  <w15:chartTrackingRefBased/>
  <w15:docId w15:val="{888F35E7-1671-47F3-8E75-0D7672B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2021-02-15T14:37:00Z</dcterms:created>
  <dcterms:modified xsi:type="dcterms:W3CDTF">2021-02-15T14:39:00Z</dcterms:modified>
</cp:coreProperties>
</file>