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F1" w:rsidRPr="005D0ECE" w:rsidRDefault="000816F1" w:rsidP="005D0ECE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5D0ECE">
        <w:rPr>
          <w:rFonts w:cs="Courier New"/>
          <w:b/>
          <w:color w:val="000000"/>
          <w:sz w:val="22"/>
        </w:rPr>
        <w:t>DECRETO Nº 64.587, DE 13 DE NOVEMBRO DE 2019</w:t>
      </w:r>
    </w:p>
    <w:p w:rsidR="000816F1" w:rsidRPr="000816F1" w:rsidRDefault="000816F1" w:rsidP="005D0ECE">
      <w:pPr>
        <w:autoSpaceDE w:val="0"/>
        <w:autoSpaceDN w:val="0"/>
        <w:adjustRightInd w:val="0"/>
        <w:spacing w:before="60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0816F1">
        <w:rPr>
          <w:rFonts w:cs="Courier New"/>
          <w:color w:val="000000"/>
          <w:sz w:val="22"/>
        </w:rPr>
        <w:t>Autoriza a Fazenda do Estado a receber, mediante doação, sem quaisquer ônus ou encargos, do Município de Presidente Prudente, o imóvel que especifica</w:t>
      </w:r>
    </w:p>
    <w:p w:rsidR="000816F1" w:rsidRPr="000816F1" w:rsidRDefault="000816F1" w:rsidP="00F75945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816F1">
        <w:rPr>
          <w:rFonts w:cs="Courier New"/>
          <w:color w:val="000000"/>
          <w:sz w:val="22"/>
        </w:rPr>
        <w:t xml:space="preserve">JOÃO DORIA, </w:t>
      </w:r>
      <w:r w:rsidR="005D0ECE" w:rsidRPr="000816F1">
        <w:rPr>
          <w:rFonts w:cs="Courier New"/>
          <w:color w:val="000000"/>
          <w:sz w:val="22"/>
        </w:rPr>
        <w:t>GOVERNADOR DO ESTADO DE SÃO PAULO</w:t>
      </w:r>
      <w:r w:rsidRPr="000816F1">
        <w:rPr>
          <w:rFonts w:cs="Courier New"/>
          <w:color w:val="000000"/>
          <w:sz w:val="22"/>
        </w:rPr>
        <w:t>, no uso de suas atribuições legais e à vista da manifestação do Conselho do Patrimônio Imobiliário,</w:t>
      </w:r>
    </w:p>
    <w:p w:rsidR="000816F1" w:rsidRPr="000816F1" w:rsidRDefault="000816F1" w:rsidP="00F75945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816F1">
        <w:rPr>
          <w:rFonts w:cs="Courier New"/>
          <w:color w:val="000000"/>
          <w:sz w:val="22"/>
        </w:rPr>
        <w:t>Decreta:</w:t>
      </w:r>
    </w:p>
    <w:p w:rsidR="000816F1" w:rsidRPr="000816F1" w:rsidRDefault="000816F1" w:rsidP="00F75945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816F1">
        <w:rPr>
          <w:rFonts w:cs="Courier New"/>
          <w:color w:val="000000"/>
          <w:sz w:val="22"/>
        </w:rPr>
        <w:t>Artigo 1º - Fica a Fazenda do Estado autorizada a receber, mediante doação, sem quaisquer ônus ou encargos, do Município de Presidente Prudente, o imóvel rural objeto da matrícula nº 24.577 do 2º Oficial de Registro de Imóveis e Anexos da Comarca de Presidente Prudente, com área de 12,95 hectares, encravado na Gleba do Suíço, dentro da Fazenda Montalvão, Seção C, Município e Comarca de Presidente Prudente, conforme descrito e identificado nos autos do processo SAP/GS-199/2019 (SG-2.010.742/2019).</w:t>
      </w:r>
    </w:p>
    <w:p w:rsidR="000816F1" w:rsidRPr="000816F1" w:rsidRDefault="000816F1" w:rsidP="00F75945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816F1">
        <w:rPr>
          <w:rFonts w:cs="Courier New"/>
          <w:color w:val="000000"/>
          <w:sz w:val="22"/>
        </w:rPr>
        <w:t xml:space="preserve">Parágrafo único – O imóvel de que trata o “caput” deste artigo abriga a Penitenciária “Wellington Rodrigo Segura” de Presidente Prudente. </w:t>
      </w:r>
    </w:p>
    <w:p w:rsidR="000816F1" w:rsidRPr="000816F1" w:rsidRDefault="000816F1" w:rsidP="00F75945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816F1">
        <w:rPr>
          <w:rFonts w:cs="Courier New"/>
          <w:color w:val="000000"/>
          <w:sz w:val="22"/>
        </w:rPr>
        <w:t>Artigo 2º - Este decreto entra em vigor na data de sua publicação.</w:t>
      </w:r>
    </w:p>
    <w:p w:rsidR="000816F1" w:rsidRPr="000816F1" w:rsidRDefault="000816F1" w:rsidP="00F75945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816F1">
        <w:rPr>
          <w:rFonts w:cs="Courier New"/>
          <w:color w:val="000000"/>
          <w:sz w:val="22"/>
        </w:rPr>
        <w:t>Palácio dos Bandeirantes, 13 de novembro de 2019</w:t>
      </w:r>
    </w:p>
    <w:p w:rsidR="000816F1" w:rsidRPr="000816F1" w:rsidRDefault="000816F1" w:rsidP="00F75945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816F1">
        <w:rPr>
          <w:rFonts w:cs="Courier New"/>
          <w:color w:val="000000"/>
          <w:sz w:val="22"/>
        </w:rPr>
        <w:t>JOÃO DORIA</w:t>
      </w:r>
      <w:bookmarkStart w:id="0" w:name="_GoBack"/>
      <w:bookmarkEnd w:id="0"/>
    </w:p>
    <w:sectPr w:rsidR="000816F1" w:rsidRPr="000816F1" w:rsidSect="00F7594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F1"/>
    <w:rsid w:val="000816F1"/>
    <w:rsid w:val="005D0ECE"/>
    <w:rsid w:val="00AB2148"/>
    <w:rsid w:val="00F7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A1EEE-0021-43AB-81A9-6065C8AE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2019-11-14T13:33:00Z</dcterms:created>
  <dcterms:modified xsi:type="dcterms:W3CDTF">2019-11-14T13:36:00Z</dcterms:modified>
</cp:coreProperties>
</file>