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0D12" w14:textId="77777777" w:rsidR="00BA2A98" w:rsidRPr="004A2A59" w:rsidRDefault="00BA2A98" w:rsidP="004A2A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4A2A59">
        <w:rPr>
          <w:rFonts w:cs="Courier New"/>
          <w:b/>
          <w:color w:val="000000"/>
          <w:sz w:val="22"/>
        </w:rPr>
        <w:t>DECRETO N</w:t>
      </w:r>
      <w:r w:rsidRPr="004A2A59">
        <w:rPr>
          <w:rFonts w:ascii="Calibri" w:hAnsi="Calibri" w:cs="Calibri"/>
          <w:b/>
          <w:color w:val="000000"/>
          <w:sz w:val="22"/>
        </w:rPr>
        <w:t>º</w:t>
      </w:r>
      <w:r w:rsidRPr="004A2A59">
        <w:rPr>
          <w:rFonts w:cs="Courier New"/>
          <w:b/>
          <w:color w:val="000000"/>
          <w:sz w:val="22"/>
        </w:rPr>
        <w:t xml:space="preserve"> 64.728, DE 27 DE DEZEMBRO DE 2019</w:t>
      </w:r>
    </w:p>
    <w:p w14:paraId="45401127" w14:textId="77777777" w:rsidR="00BA2A98" w:rsidRPr="009369B8" w:rsidRDefault="00BA2A98" w:rsidP="004A2A59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Regulamenta 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13.242, de 8 de dezembro de 2008, que 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 institui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de programas destinados ao atendimento do cidad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em situa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de vulnerabilidade social, e revoga os Decretos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54.026, de 16 de fevereiro de 2009, e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56.383, de 8 de novembro de 2010</w:t>
      </w:r>
    </w:p>
    <w:p w14:paraId="45DEE60D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4A2A59" w:rsidRPr="009369B8">
        <w:rPr>
          <w:rFonts w:cs="Courier New"/>
          <w:color w:val="000000"/>
          <w:sz w:val="22"/>
        </w:rPr>
        <w:t>VICE-GOVERNADOR, EM EXERC</w:t>
      </w:r>
      <w:r w:rsidR="004A2A59" w:rsidRPr="009369B8">
        <w:rPr>
          <w:rFonts w:ascii="Calibri" w:hAnsi="Calibri" w:cs="Calibri"/>
          <w:color w:val="000000"/>
          <w:sz w:val="22"/>
        </w:rPr>
        <w:t>Í</w:t>
      </w:r>
      <w:r w:rsidR="004A2A59" w:rsidRPr="009369B8">
        <w:rPr>
          <w:rFonts w:cs="Courier New"/>
          <w:color w:val="000000"/>
          <w:sz w:val="22"/>
        </w:rPr>
        <w:t>CIO NO CARGO DE GOVERNADOR DO ESTADO DE S</w:t>
      </w:r>
      <w:r w:rsidR="004A2A59" w:rsidRPr="009369B8">
        <w:rPr>
          <w:rFonts w:ascii="Calibri" w:hAnsi="Calibri" w:cs="Calibri"/>
          <w:color w:val="000000"/>
          <w:sz w:val="22"/>
        </w:rPr>
        <w:t>Ã</w:t>
      </w:r>
      <w:r w:rsidR="004A2A59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 xml:space="preserve">es legais, </w:t>
      </w:r>
    </w:p>
    <w:p w14:paraId="132C553F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14:paraId="26CF012B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Fica a Secretaria de Desenvolvimento Social autorizada a efetuar repasse direto de recursos financeiros, consignados no Fundo Estadual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 xml:space="preserve">ncia Social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FEAS e destinados ao atendimento do cidad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em situa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de vulnerabilidade social, na seguinte conformidade:</w:t>
      </w:r>
    </w:p>
    <w:p w14:paraId="6E6C99B2" w14:textId="33976BC5" w:rsidR="00BA2A9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96600B">
        <w:rPr>
          <w:rFonts w:cs="Courier New"/>
          <w:strike/>
          <w:color w:val="000000"/>
          <w:sz w:val="22"/>
        </w:rPr>
        <w:t xml:space="preserve">I </w:t>
      </w:r>
      <w:r w:rsidRPr="0096600B">
        <w:rPr>
          <w:rFonts w:ascii="Arial" w:hAnsi="Arial" w:cs="Arial"/>
          <w:strike/>
          <w:color w:val="000000"/>
          <w:sz w:val="22"/>
        </w:rPr>
        <w:t>–</w:t>
      </w:r>
      <w:r w:rsidRPr="0096600B">
        <w:rPr>
          <w:rFonts w:cs="Courier New"/>
          <w:strike/>
          <w:color w:val="000000"/>
          <w:sz w:val="22"/>
        </w:rPr>
        <w:t xml:space="preserve"> </w:t>
      </w:r>
      <w:proofErr w:type="gramStart"/>
      <w:r w:rsidRPr="0096600B">
        <w:rPr>
          <w:rFonts w:cs="Courier New"/>
          <w:strike/>
          <w:color w:val="000000"/>
          <w:sz w:val="22"/>
        </w:rPr>
        <w:t>para</w:t>
      </w:r>
      <w:proofErr w:type="gramEnd"/>
      <w:r w:rsidRPr="0096600B">
        <w:rPr>
          <w:rFonts w:cs="Courier New"/>
          <w:strike/>
          <w:color w:val="000000"/>
          <w:sz w:val="22"/>
        </w:rPr>
        <w:t xml:space="preserve"> os Fundos Municipais de Assist</w:t>
      </w:r>
      <w:r w:rsidRPr="0096600B">
        <w:rPr>
          <w:rFonts w:ascii="Calibri" w:hAnsi="Calibri" w:cs="Calibri"/>
          <w:strike/>
          <w:color w:val="000000"/>
          <w:sz w:val="22"/>
        </w:rPr>
        <w:t>ê</w:t>
      </w:r>
      <w:r w:rsidRPr="0096600B">
        <w:rPr>
          <w:rFonts w:cs="Courier New"/>
          <w:strike/>
          <w:color w:val="000000"/>
          <w:sz w:val="22"/>
        </w:rPr>
        <w:t>ncia Social, independentemente de celebra</w:t>
      </w:r>
      <w:r w:rsidRPr="0096600B">
        <w:rPr>
          <w:rFonts w:ascii="Calibri" w:hAnsi="Calibri" w:cs="Calibri"/>
          <w:strike/>
          <w:color w:val="000000"/>
          <w:sz w:val="22"/>
        </w:rPr>
        <w:t>çã</w:t>
      </w:r>
      <w:r w:rsidRPr="0096600B">
        <w:rPr>
          <w:rFonts w:cs="Courier New"/>
          <w:strike/>
          <w:color w:val="000000"/>
          <w:sz w:val="22"/>
        </w:rPr>
        <w:t>o de conv</w:t>
      </w:r>
      <w:r w:rsidRPr="0096600B">
        <w:rPr>
          <w:rFonts w:ascii="Calibri" w:hAnsi="Calibri" w:cs="Calibri"/>
          <w:strike/>
          <w:color w:val="000000"/>
          <w:sz w:val="22"/>
        </w:rPr>
        <w:t>ê</w:t>
      </w:r>
      <w:r w:rsidRPr="0096600B">
        <w:rPr>
          <w:rFonts w:cs="Courier New"/>
          <w:strike/>
          <w:color w:val="000000"/>
          <w:sz w:val="22"/>
        </w:rPr>
        <w:t>nio, ajuste, acordo ou contrato, para o aprimoramento da gest</w:t>
      </w:r>
      <w:r w:rsidRPr="0096600B">
        <w:rPr>
          <w:rFonts w:ascii="Calibri" w:hAnsi="Calibri" w:cs="Calibri"/>
          <w:strike/>
          <w:color w:val="000000"/>
          <w:sz w:val="22"/>
        </w:rPr>
        <w:t>ã</w:t>
      </w:r>
      <w:r w:rsidRPr="0096600B">
        <w:rPr>
          <w:rFonts w:cs="Courier New"/>
          <w:strike/>
          <w:color w:val="000000"/>
          <w:sz w:val="22"/>
        </w:rPr>
        <w:t>o e o financiamento total ou parcial dos servi</w:t>
      </w:r>
      <w:r w:rsidRPr="0096600B">
        <w:rPr>
          <w:rFonts w:ascii="Calibri" w:hAnsi="Calibri" w:cs="Calibri"/>
          <w:strike/>
          <w:color w:val="000000"/>
          <w:sz w:val="22"/>
        </w:rPr>
        <w:t>ç</w:t>
      </w:r>
      <w:r w:rsidRPr="0096600B">
        <w:rPr>
          <w:rFonts w:cs="Courier New"/>
          <w:strike/>
          <w:color w:val="000000"/>
          <w:sz w:val="22"/>
        </w:rPr>
        <w:t>os socioassistenciais tipificados nacionalmente, programas sociais e benef</w:t>
      </w:r>
      <w:r w:rsidRPr="0096600B">
        <w:rPr>
          <w:rFonts w:ascii="Calibri" w:hAnsi="Calibri" w:cs="Calibri"/>
          <w:strike/>
          <w:color w:val="000000"/>
          <w:sz w:val="22"/>
        </w:rPr>
        <w:t>í</w:t>
      </w:r>
      <w:r w:rsidRPr="0096600B">
        <w:rPr>
          <w:rFonts w:cs="Courier New"/>
          <w:strike/>
          <w:color w:val="000000"/>
          <w:sz w:val="22"/>
        </w:rPr>
        <w:t>cios eventuais classificados, exclusivamente, no Programa Estadual de Prote</w:t>
      </w:r>
      <w:r w:rsidRPr="0096600B">
        <w:rPr>
          <w:rFonts w:ascii="Calibri" w:hAnsi="Calibri" w:cs="Calibri"/>
          <w:strike/>
          <w:color w:val="000000"/>
          <w:sz w:val="22"/>
        </w:rPr>
        <w:t>çã</w:t>
      </w:r>
      <w:r w:rsidRPr="0096600B">
        <w:rPr>
          <w:rFonts w:cs="Courier New"/>
          <w:strike/>
          <w:color w:val="000000"/>
          <w:sz w:val="22"/>
        </w:rPr>
        <w:t>o Social - B</w:t>
      </w:r>
      <w:r w:rsidRPr="0096600B">
        <w:rPr>
          <w:rFonts w:ascii="Calibri" w:hAnsi="Calibri" w:cs="Calibri"/>
          <w:strike/>
          <w:color w:val="000000"/>
          <w:sz w:val="22"/>
        </w:rPr>
        <w:t>á</w:t>
      </w:r>
      <w:r w:rsidRPr="0096600B">
        <w:rPr>
          <w:rFonts w:cs="Courier New"/>
          <w:strike/>
          <w:color w:val="000000"/>
          <w:sz w:val="22"/>
        </w:rPr>
        <w:t>sica e Especial de M</w:t>
      </w:r>
      <w:r w:rsidRPr="0096600B">
        <w:rPr>
          <w:rFonts w:ascii="Calibri" w:hAnsi="Calibri" w:cs="Calibri"/>
          <w:strike/>
          <w:color w:val="000000"/>
          <w:sz w:val="22"/>
        </w:rPr>
        <w:t>é</w:t>
      </w:r>
      <w:r w:rsidRPr="0096600B">
        <w:rPr>
          <w:rFonts w:cs="Courier New"/>
          <w:strike/>
          <w:color w:val="000000"/>
          <w:sz w:val="22"/>
        </w:rPr>
        <w:t>dia e Alta Complexidade;</w:t>
      </w:r>
    </w:p>
    <w:p w14:paraId="530E3FE7" w14:textId="3B739124" w:rsidR="0096600B" w:rsidRPr="004974BA" w:rsidRDefault="0096600B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strike/>
          <w:sz w:val="22"/>
        </w:rPr>
      </w:pPr>
      <w:r w:rsidRPr="004974BA">
        <w:rPr>
          <w:rFonts w:eastAsia="Calibri" w:cs="Helvetica"/>
          <w:b/>
          <w:i/>
          <w:strike/>
          <w:sz w:val="22"/>
          <w:szCs w:val="20"/>
        </w:rPr>
        <w:t>(</w:t>
      </w:r>
      <w:r w:rsidRPr="004974BA">
        <w:rPr>
          <w:rFonts w:eastAsia="Calibri" w:cs="Helvetica"/>
          <w:b/>
          <w:i/>
          <w:strike/>
          <w:color w:val="800080"/>
          <w:sz w:val="22"/>
          <w:szCs w:val="20"/>
        </w:rPr>
        <w:t>*</w:t>
      </w:r>
      <w:r w:rsidRPr="004974BA">
        <w:rPr>
          <w:rFonts w:eastAsia="Calibri" w:cs="Helvetica"/>
          <w:b/>
          <w:i/>
          <w:strike/>
          <w:sz w:val="22"/>
          <w:szCs w:val="20"/>
        </w:rPr>
        <w:t xml:space="preserve">) Nova Redação dada pelo Decreto nº </w:t>
      </w:r>
      <w:r w:rsidRPr="004974BA">
        <w:rPr>
          <w:rFonts w:cs="Helvetica"/>
          <w:b/>
          <w:bCs/>
          <w:i/>
          <w:iCs/>
          <w:strike/>
          <w:sz w:val="22"/>
        </w:rPr>
        <w:t>66.234, de 18 de novembro de 2021 nº (art. 1°):</w:t>
      </w:r>
    </w:p>
    <w:p w14:paraId="01D27FD2" w14:textId="53EA328D" w:rsidR="0096600B" w:rsidRPr="004974BA" w:rsidRDefault="0096600B" w:rsidP="0096600B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eastAsia="Times New Roman" w:cs="Helvetica"/>
          <w:strike/>
          <w:color w:val="0000FF"/>
          <w:sz w:val="22"/>
          <w:szCs w:val="20"/>
          <w:lang w:eastAsia="pt-BR"/>
        </w:rPr>
      </w:pPr>
      <w:r w:rsidRPr="004974BA">
        <w:rPr>
          <w:rFonts w:eastAsia="Times New Roman" w:cs="Helvetica"/>
          <w:strike/>
          <w:color w:val="0000FF"/>
          <w:sz w:val="22"/>
          <w:szCs w:val="20"/>
          <w:lang w:eastAsia="pt-BR"/>
        </w:rPr>
        <w:t xml:space="preserve">"I - </w:t>
      </w:r>
      <w:proofErr w:type="gramStart"/>
      <w:r w:rsidRPr="004974BA">
        <w:rPr>
          <w:rFonts w:eastAsia="Times New Roman" w:cs="Helvetica"/>
          <w:strike/>
          <w:color w:val="0000FF"/>
          <w:sz w:val="22"/>
          <w:szCs w:val="20"/>
          <w:lang w:eastAsia="pt-BR"/>
        </w:rPr>
        <w:t>para</w:t>
      </w:r>
      <w:proofErr w:type="gramEnd"/>
      <w:r w:rsidRPr="004974BA">
        <w:rPr>
          <w:rFonts w:eastAsia="Times New Roman" w:cs="Helvetica"/>
          <w:strike/>
          <w:color w:val="0000FF"/>
          <w:sz w:val="22"/>
          <w:szCs w:val="20"/>
          <w:lang w:eastAsia="pt-BR"/>
        </w:rPr>
        <w:t xml:space="preserve"> os Fundos Municipais de Assistência Social, independentemente de celebração de convênio, ajuste, acordo ou contrato, para </w:t>
      </w:r>
      <w:proofErr w:type="spellStart"/>
      <w:r w:rsidRPr="004974BA">
        <w:rPr>
          <w:rFonts w:eastAsia="Times New Roman" w:cs="Helvetica"/>
          <w:strike/>
          <w:color w:val="0000FF"/>
          <w:sz w:val="22"/>
          <w:szCs w:val="20"/>
          <w:lang w:eastAsia="pt-BR"/>
        </w:rPr>
        <w:t>cofinanciar</w:t>
      </w:r>
      <w:proofErr w:type="spellEnd"/>
      <w:r w:rsidRPr="004974BA">
        <w:rPr>
          <w:rFonts w:eastAsia="Times New Roman" w:cs="Helvetica"/>
          <w:strike/>
          <w:color w:val="0000FF"/>
          <w:sz w:val="22"/>
          <w:szCs w:val="20"/>
          <w:lang w:eastAsia="pt-BR"/>
        </w:rPr>
        <w:t xml:space="preserve"> o aprimoramento da gestão, os serviços socioassistenciais tipificados nacionalmente e os programas, projetos e benefícios eventuais classificados, exclusivamente, no Programa Estadual de Proteção Social - Básica e Especial de Média e Alta Complexidade, sob execução direta dos Municípios;". (NR)</w:t>
      </w:r>
    </w:p>
    <w:p w14:paraId="07B0E622" w14:textId="53E7DB22" w:rsidR="004974BA" w:rsidRDefault="004974BA" w:rsidP="004974B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66.353, de 17 de dezembro de 2021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proofErr w:type="gramStart"/>
      <w:r>
        <w:rPr>
          <w:rFonts w:cs="Helvetica"/>
          <w:b/>
          <w:bCs/>
          <w:i/>
          <w:iCs/>
          <w:color w:val="000000"/>
          <w:sz w:val="22"/>
        </w:rPr>
        <w:t>) :</w:t>
      </w:r>
      <w:proofErr w:type="gramEnd"/>
    </w:p>
    <w:p w14:paraId="01B2D8A4" w14:textId="2879636B" w:rsidR="004974BA" w:rsidRDefault="004974BA" w:rsidP="004974B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FF"/>
          <w:sz w:val="22"/>
        </w:rPr>
        <w:t xml:space="preserve">"I - </w:t>
      </w:r>
      <w:proofErr w:type="gramStart"/>
      <w:r>
        <w:rPr>
          <w:rFonts w:cs="Helvetica"/>
          <w:color w:val="0000FF"/>
          <w:sz w:val="22"/>
        </w:rPr>
        <w:t>para</w:t>
      </w:r>
      <w:proofErr w:type="gramEnd"/>
      <w:r>
        <w:rPr>
          <w:rFonts w:cs="Helvetica"/>
          <w:color w:val="0000FF"/>
          <w:sz w:val="22"/>
        </w:rPr>
        <w:t xml:space="preserve"> os Fundos Municipais de Assist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 Social, independentemente de celebra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conv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 xml:space="preserve">nio, ajuste, acordo ou contrato, para </w:t>
      </w:r>
      <w:proofErr w:type="spellStart"/>
      <w:r>
        <w:rPr>
          <w:rFonts w:cs="Helvetica"/>
          <w:color w:val="0000FF"/>
          <w:sz w:val="22"/>
        </w:rPr>
        <w:t>cofinanciar</w:t>
      </w:r>
      <w:proofErr w:type="spellEnd"/>
      <w:r>
        <w:rPr>
          <w:rFonts w:cs="Helvetica"/>
          <w:color w:val="0000FF"/>
          <w:sz w:val="22"/>
        </w:rPr>
        <w:t xml:space="preserve"> o aprimoramento da gest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o, os servi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os socioassistenciais tipificados nacionalmente e os programas, projetos e benef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cios eventuais classificados, exclusivamente, no Programa Estadual de Prote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Social - B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sica e Especial de M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dia e Alta Complexidade;" (NR)</w:t>
      </w:r>
    </w:p>
    <w:p w14:paraId="57514204" w14:textId="32A51211" w:rsidR="00BA2A9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II </w:t>
      </w:r>
      <w:r w:rsidRPr="009369B8">
        <w:rPr>
          <w:rFonts w:ascii="Arial" w:hAnsi="Arial" w:cs="Arial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</w:t>
      </w:r>
      <w:proofErr w:type="gramStart"/>
      <w:r w:rsidRPr="009369B8">
        <w:rPr>
          <w:rFonts w:cs="Courier New"/>
          <w:color w:val="000000"/>
          <w:sz w:val="22"/>
        </w:rPr>
        <w:t>para</w:t>
      </w:r>
      <w:proofErr w:type="gramEnd"/>
      <w:r w:rsidRPr="009369B8">
        <w:rPr>
          <w:rFonts w:cs="Courier New"/>
          <w:color w:val="000000"/>
          <w:sz w:val="22"/>
        </w:rPr>
        <w:t xml:space="preserve"> pessoas f</w:t>
      </w:r>
      <w:r w:rsidRPr="009369B8">
        <w:rPr>
          <w:rFonts w:ascii="Arial" w:hAnsi="Arial" w:cs="Arial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sicas, por meio de programas estaduais de complementa</w:t>
      </w:r>
      <w:r w:rsidRPr="009369B8">
        <w:rPr>
          <w:rFonts w:ascii="Arial" w:hAnsi="Arial" w:cs="Arial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e transfer</w:t>
      </w:r>
      <w:r w:rsidRPr="009369B8">
        <w:rPr>
          <w:rFonts w:ascii="Arial" w:hAnsi="Arial" w:cs="Arial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de renda.</w:t>
      </w:r>
    </w:p>
    <w:p w14:paraId="630F4ABF" w14:textId="67DD0D74" w:rsidR="0096600B" w:rsidRPr="003203D5" w:rsidRDefault="0096600B" w:rsidP="0096600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sz w:val="22"/>
        </w:rPr>
      </w:pPr>
      <w:r w:rsidRPr="003203D5">
        <w:rPr>
          <w:rFonts w:cs="Courier New"/>
          <w:b/>
          <w:i/>
          <w:sz w:val="22"/>
        </w:rPr>
        <w:t>(</w:t>
      </w:r>
      <w:r w:rsidRPr="003203D5">
        <w:rPr>
          <w:rFonts w:cs="Courier New"/>
          <w:b/>
          <w:i/>
          <w:color w:val="800080"/>
          <w:sz w:val="22"/>
        </w:rPr>
        <w:t>*</w:t>
      </w:r>
      <w:r w:rsidRPr="003203D5">
        <w:rPr>
          <w:rFonts w:cs="Courier New"/>
          <w:b/>
          <w:i/>
          <w:sz w:val="22"/>
        </w:rPr>
        <w:t xml:space="preserve">) </w:t>
      </w:r>
      <w:r w:rsidRPr="003203D5">
        <w:rPr>
          <w:rFonts w:cs="Courier New"/>
          <w:b/>
          <w:i/>
          <w:color w:val="000000"/>
          <w:sz w:val="22"/>
        </w:rPr>
        <w:t xml:space="preserve">Acrescentado pelo Decreto nº </w:t>
      </w:r>
      <w:r w:rsidRPr="003203D5">
        <w:rPr>
          <w:rFonts w:cs="Helvetica"/>
          <w:b/>
          <w:bCs/>
          <w:i/>
          <w:iCs/>
          <w:sz w:val="22"/>
        </w:rPr>
        <w:t>66.234, de 18 de novembro de 2021 nº (art. 2°):</w:t>
      </w:r>
    </w:p>
    <w:p w14:paraId="7BD8C69A" w14:textId="15810E00" w:rsidR="0096600B" w:rsidRPr="0096600B" w:rsidRDefault="0096600B" w:rsidP="0096600B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 w:cs="Helvetica"/>
          <w:iCs/>
          <w:color w:val="FF0000"/>
        </w:rPr>
      </w:pPr>
      <w:r w:rsidRPr="0096600B">
        <w:rPr>
          <w:rFonts w:ascii="Helvetica" w:hAnsi="Helvetica" w:cs="Helvetica"/>
          <w:iCs/>
          <w:color w:val="FF0000"/>
        </w:rPr>
        <w:t>"Parágrafo único - Os recursos transferidos na forma</w:t>
      </w:r>
      <w:r>
        <w:rPr>
          <w:rFonts w:ascii="Helvetica" w:hAnsi="Helvetica" w:cs="Helvetica"/>
          <w:iCs/>
          <w:color w:val="FF0000"/>
        </w:rPr>
        <w:t xml:space="preserve"> </w:t>
      </w:r>
      <w:r w:rsidRPr="0096600B">
        <w:rPr>
          <w:rFonts w:ascii="Helvetica" w:hAnsi="Helvetica" w:cs="Helvetica"/>
          <w:iCs/>
          <w:color w:val="FF0000"/>
        </w:rPr>
        <w:t>do</w:t>
      </w:r>
      <w:r>
        <w:rPr>
          <w:rFonts w:ascii="Helvetica" w:hAnsi="Helvetica" w:cs="Helvetica"/>
          <w:iCs/>
          <w:color w:val="FF0000"/>
        </w:rPr>
        <w:t xml:space="preserve"> </w:t>
      </w:r>
      <w:r w:rsidRPr="0096600B">
        <w:rPr>
          <w:rFonts w:ascii="Helvetica" w:hAnsi="Helvetica" w:cs="Helvetica"/>
          <w:iCs/>
          <w:color w:val="FF0000"/>
        </w:rPr>
        <w:t>inciso</w:t>
      </w:r>
      <w:r>
        <w:rPr>
          <w:rFonts w:ascii="Helvetica" w:hAnsi="Helvetica" w:cs="Helvetica"/>
          <w:iCs/>
          <w:color w:val="FF0000"/>
        </w:rPr>
        <w:t xml:space="preserve"> </w:t>
      </w:r>
      <w:r w:rsidRPr="0096600B">
        <w:rPr>
          <w:rFonts w:ascii="Helvetica" w:hAnsi="Helvetica" w:cs="Helvetica"/>
          <w:iCs/>
          <w:color w:val="FF0000"/>
        </w:rPr>
        <w:t>I</w:t>
      </w:r>
      <w:r>
        <w:rPr>
          <w:rFonts w:ascii="Helvetica" w:hAnsi="Helvetica" w:cs="Helvetica"/>
          <w:iCs/>
          <w:color w:val="FF0000"/>
        </w:rPr>
        <w:t xml:space="preserve"> </w:t>
      </w:r>
      <w:r w:rsidRPr="0096600B">
        <w:rPr>
          <w:rFonts w:ascii="Helvetica" w:hAnsi="Helvetica" w:cs="Helvetica"/>
          <w:iCs/>
          <w:color w:val="FF0000"/>
        </w:rPr>
        <w:t>deste</w:t>
      </w:r>
      <w:r>
        <w:rPr>
          <w:rFonts w:ascii="Helvetica" w:hAnsi="Helvetica" w:cs="Helvetica"/>
          <w:iCs/>
          <w:color w:val="FF0000"/>
        </w:rPr>
        <w:t xml:space="preserve"> </w:t>
      </w:r>
      <w:r w:rsidRPr="0096600B">
        <w:rPr>
          <w:rFonts w:ascii="Helvetica" w:hAnsi="Helvetica" w:cs="Helvetica"/>
          <w:iCs/>
          <w:color w:val="FF0000"/>
        </w:rPr>
        <w:t>artigo</w:t>
      </w:r>
      <w:r>
        <w:rPr>
          <w:rFonts w:ascii="Helvetica" w:hAnsi="Helvetica" w:cs="Helvetica"/>
          <w:iCs/>
          <w:color w:val="FF0000"/>
        </w:rPr>
        <w:t xml:space="preserve"> </w:t>
      </w:r>
      <w:r w:rsidRPr="0096600B">
        <w:rPr>
          <w:rFonts w:ascii="Helvetica" w:hAnsi="Helvetica" w:cs="Helvetica"/>
          <w:iCs/>
          <w:color w:val="FF0000"/>
        </w:rPr>
        <w:t>poderão</w:t>
      </w:r>
      <w:r>
        <w:rPr>
          <w:rFonts w:ascii="Helvetica" w:hAnsi="Helvetica" w:cs="Helvetica"/>
          <w:iCs/>
          <w:color w:val="FF0000"/>
        </w:rPr>
        <w:t xml:space="preserve"> </w:t>
      </w:r>
      <w:r w:rsidRPr="0096600B">
        <w:rPr>
          <w:rFonts w:ascii="Helvetica" w:hAnsi="Helvetica" w:cs="Helvetica"/>
          <w:iCs/>
          <w:color w:val="FF0000"/>
        </w:rPr>
        <w:t>ser</w:t>
      </w:r>
      <w:r>
        <w:rPr>
          <w:rFonts w:ascii="Helvetica" w:hAnsi="Helvetica" w:cs="Helvetica"/>
          <w:iCs/>
          <w:color w:val="FF0000"/>
        </w:rPr>
        <w:t xml:space="preserve"> </w:t>
      </w:r>
      <w:r w:rsidRPr="0096600B">
        <w:rPr>
          <w:rFonts w:ascii="Helvetica" w:hAnsi="Helvetica" w:cs="Helvetica"/>
          <w:iCs/>
          <w:color w:val="FF0000"/>
        </w:rPr>
        <w:t>utilizados</w:t>
      </w:r>
      <w:r>
        <w:rPr>
          <w:rFonts w:ascii="Helvetica" w:hAnsi="Helvetica" w:cs="Helvetica"/>
          <w:iCs/>
          <w:color w:val="FF0000"/>
        </w:rPr>
        <w:t xml:space="preserve"> </w:t>
      </w:r>
      <w:r w:rsidRPr="0096600B">
        <w:rPr>
          <w:rFonts w:ascii="Helvetica" w:hAnsi="Helvetica" w:cs="Helvetica"/>
          <w:iCs/>
          <w:color w:val="FF0000"/>
        </w:rPr>
        <w:t>pelos Municípios inclusive para o custeio de:</w:t>
      </w:r>
    </w:p>
    <w:p w14:paraId="4647F69C" w14:textId="508BEC73" w:rsidR="0096600B" w:rsidRPr="004974BA" w:rsidRDefault="0096600B" w:rsidP="0096600B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 w:cs="Helvetica"/>
          <w:iCs/>
          <w:strike/>
          <w:color w:val="FF0000"/>
        </w:rPr>
      </w:pPr>
      <w:r w:rsidRPr="004974BA">
        <w:rPr>
          <w:rFonts w:ascii="Helvetica" w:hAnsi="Helvetica" w:cs="Helvetica"/>
          <w:iCs/>
          <w:strike/>
          <w:color w:val="FF0000"/>
        </w:rPr>
        <w:t>1. execução de ações e aquisição de bens móveis e materiais permanentes destinados à rede socioassistencial;</w:t>
      </w:r>
    </w:p>
    <w:p w14:paraId="51CC9178" w14:textId="77777777" w:rsidR="0096600B" w:rsidRPr="004974BA" w:rsidRDefault="0096600B" w:rsidP="0096600B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 w:cs="Helvetica"/>
          <w:iCs/>
          <w:strike/>
          <w:color w:val="FF0000"/>
        </w:rPr>
      </w:pPr>
      <w:r w:rsidRPr="004974BA">
        <w:rPr>
          <w:rFonts w:ascii="Helvetica" w:hAnsi="Helvetica" w:cs="Helvetica"/>
          <w:iCs/>
          <w:strike/>
          <w:color w:val="FF0000"/>
        </w:rPr>
        <w:lastRenderedPageBreak/>
        <w:t>2. estruturação da rede socioassistencial, exceto para ampliação e construção de equipamentos públicos;</w:t>
      </w:r>
    </w:p>
    <w:p w14:paraId="4A0109DB" w14:textId="1E1F0275" w:rsidR="004974BA" w:rsidRDefault="004974BA" w:rsidP="004974B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66.353, de 17 de dezembro de 2021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proofErr w:type="gramStart"/>
      <w:r>
        <w:rPr>
          <w:rFonts w:cs="Helvetica"/>
          <w:b/>
          <w:bCs/>
          <w:i/>
          <w:iCs/>
          <w:color w:val="000000"/>
          <w:sz w:val="22"/>
        </w:rPr>
        <w:t>) :</w:t>
      </w:r>
      <w:proofErr w:type="gramEnd"/>
    </w:p>
    <w:p w14:paraId="24E4054E" w14:textId="77777777" w:rsidR="004974BA" w:rsidRDefault="004974BA" w:rsidP="004974B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"1. execu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e aquisi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bens m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 xml:space="preserve">veis e materiais permanentes destinados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rede socioassistencial, sob execu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direta dos Munic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pios;</w:t>
      </w:r>
    </w:p>
    <w:p w14:paraId="0E9DB6B3" w14:textId="5AAC46A5" w:rsidR="004974BA" w:rsidRDefault="004974BA" w:rsidP="004974BA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 w:cs="Helvetica"/>
          <w:iCs/>
          <w:color w:val="FF0000"/>
        </w:rPr>
      </w:pPr>
      <w:r>
        <w:rPr>
          <w:rFonts w:cs="Helvetica"/>
          <w:color w:val="0000FF"/>
        </w:rPr>
        <w:t>2. estruturação da rede socioassistencial, sob execução direta dos Municípios, exceto para ampliação e construção de equipamentos públicos;" (NR)</w:t>
      </w:r>
    </w:p>
    <w:p w14:paraId="2FF5776B" w14:textId="00CE8A56" w:rsidR="0096600B" w:rsidRPr="0096600B" w:rsidRDefault="0096600B" w:rsidP="0096600B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 w:cs="Helvetica"/>
          <w:iCs/>
          <w:color w:val="FF0000"/>
        </w:rPr>
      </w:pPr>
      <w:r w:rsidRPr="0096600B">
        <w:rPr>
          <w:rFonts w:ascii="Helvetica" w:hAnsi="Helvetica" w:cs="Helvetica"/>
          <w:iCs/>
          <w:color w:val="FF0000"/>
        </w:rPr>
        <w:t>3. benefícios eventuais referidos no artigo 22 da Lei federal nº 8.742, de 7 de dezembro de 1993.".</w:t>
      </w:r>
    </w:p>
    <w:p w14:paraId="635E7322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A libera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dos recursos a que se refere o inciso I do 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deste decreto observar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o disposto no 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13.242, de 8 de dezembro de 2008, de acordo com as normas e orienta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editadas pelo Secret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rio de Desenvolvimento Social e registradas no sistema </w:t>
      </w:r>
      <w:proofErr w:type="spellStart"/>
      <w:r w:rsidRPr="009369B8">
        <w:rPr>
          <w:rFonts w:cs="Courier New"/>
          <w:color w:val="000000"/>
          <w:sz w:val="22"/>
        </w:rPr>
        <w:t>PMASweb</w:t>
      </w:r>
      <w:proofErr w:type="spellEnd"/>
      <w:r w:rsidRPr="009369B8">
        <w:rPr>
          <w:rFonts w:cs="Courier New"/>
          <w:color w:val="000000"/>
          <w:sz w:val="22"/>
        </w:rPr>
        <w:t>, acess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vel atrav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s do s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tio www.pmas.sp.gov.br.</w:t>
      </w:r>
    </w:p>
    <w:p w14:paraId="3973DDD5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grafo 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 xml:space="preserve">nico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A libera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 dos recursos a que se refere o </w:t>
      </w:r>
      <w:r w:rsidRPr="009369B8">
        <w:rPr>
          <w:rFonts w:ascii="Calibri" w:hAnsi="Calibri" w:cs="Calibri"/>
          <w:color w:val="000000"/>
          <w:sz w:val="22"/>
        </w:rPr>
        <w:t>“</w:t>
      </w:r>
      <w:r w:rsidRPr="009369B8">
        <w:rPr>
          <w:rFonts w:cs="Courier New"/>
          <w:color w:val="000000"/>
          <w:sz w:val="22"/>
        </w:rPr>
        <w:t>caput</w:t>
      </w:r>
      <w:r w:rsidRPr="009369B8">
        <w:rPr>
          <w:rFonts w:ascii="Calibri" w:hAnsi="Calibri" w:cs="Calibri"/>
          <w:color w:val="000000"/>
          <w:sz w:val="22"/>
        </w:rPr>
        <w:t>”</w:t>
      </w:r>
      <w:r w:rsidRPr="009369B8">
        <w:rPr>
          <w:rFonts w:cs="Courier New"/>
          <w:color w:val="000000"/>
          <w:sz w:val="22"/>
        </w:rPr>
        <w:t xml:space="preserve"> deste artigo considerar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as informa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constantes do Plano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Social aprovado pelo Conselho Municipal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 xml:space="preserve">ncia Social - CMAS, registradas no sistema </w:t>
      </w:r>
      <w:proofErr w:type="spellStart"/>
      <w:r w:rsidRPr="009369B8">
        <w:rPr>
          <w:rFonts w:cs="Courier New"/>
          <w:color w:val="000000"/>
          <w:sz w:val="22"/>
        </w:rPr>
        <w:t>PMASweb</w:t>
      </w:r>
      <w:proofErr w:type="spellEnd"/>
      <w:r w:rsidRPr="009369B8">
        <w:rPr>
          <w:rFonts w:cs="Courier New"/>
          <w:color w:val="000000"/>
          <w:sz w:val="22"/>
        </w:rPr>
        <w:t>.</w:t>
      </w:r>
    </w:p>
    <w:p w14:paraId="2D11FF3C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A transfer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de recursos aos Fundos Municipais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Social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disciplinada por resolu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a ser editada pelo Secret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rio Estadual de Desenvolvimento Social, que poder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estabelecer outros requisitos al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m dos previstos no 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deste decreto.</w:t>
      </w:r>
    </w:p>
    <w:p w14:paraId="267965E2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Cabe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Secretaria de Desenvolvimento Social, por meio das Diretorias Regionais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 xml:space="preserve">ncia e Desenvolvimento Social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DRADS, coordenar, monitorar, supervisionar e avaliar a aplica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dos recursos financeiros repassados aos Fundos Municipais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Social, bem como a execu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das 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financiadas, sem preju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zo da fiscaliza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exercida pelo Conselho Municipal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 xml:space="preserve">ncia Social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CMAS.</w:t>
      </w:r>
    </w:p>
    <w:p w14:paraId="1A4654B6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grafo 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 xml:space="preserve">nico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O acompanhamento da aplica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dos recursos a que alude o "caput" deste artigo dar-se-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por meio da apresenta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Secretaria de Desenvolvimento Social, pelos Munic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pios, dos documentos comprobat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rios da execu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do Plano Municipal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Social, nos termos e periodicidade definidos em resolu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a ser editada pelo Secret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rio Estadual de Desenvolvimento Social.</w:t>
      </w:r>
    </w:p>
    <w:p w14:paraId="172C9A25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5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A libera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fiscaliza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aplica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e devolu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dos recursos de que trata o 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deste decreto atender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 xml:space="preserve">o, no que couber, ao disposto nos </w:t>
      </w:r>
      <w:r w:rsidRPr="009369B8">
        <w:rPr>
          <w:rFonts w:ascii="Calibri" w:hAnsi="Calibri" w:cs="Calibri"/>
          <w:color w:val="000000"/>
          <w:sz w:val="22"/>
        </w:rPr>
        <w:t>§§</w:t>
      </w:r>
      <w:r w:rsidRPr="009369B8">
        <w:rPr>
          <w:rFonts w:cs="Courier New"/>
          <w:color w:val="000000"/>
          <w:sz w:val="22"/>
        </w:rPr>
        <w:t xml:space="preserve">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a 6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do artigo 116 da Lei federal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8.666, de 21 de junho de 1993.</w:t>
      </w:r>
    </w:p>
    <w:p w14:paraId="2522309F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6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A presta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de contas dos recursos repassados aos Fundos Municipais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Social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feita pelos respectivos Munic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 xml:space="preserve">pios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Secretaria de Desenvolvimento Social, por meio de instrumento contido no sistema </w:t>
      </w:r>
      <w:proofErr w:type="spellStart"/>
      <w:r w:rsidRPr="009369B8">
        <w:rPr>
          <w:rFonts w:cs="Courier New"/>
          <w:color w:val="000000"/>
          <w:sz w:val="22"/>
        </w:rPr>
        <w:t>PMASweb</w:t>
      </w:r>
      <w:proofErr w:type="spellEnd"/>
      <w:r w:rsidRPr="009369B8">
        <w:rPr>
          <w:rFonts w:cs="Courier New"/>
          <w:color w:val="000000"/>
          <w:sz w:val="22"/>
        </w:rPr>
        <w:t>, acess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vel atrav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s do s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tio eletr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nico www.pmas.sp.gov.br, cujos dados dever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ser lan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 xml:space="preserve">ados pelos gestores municipais e submetidos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delibera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do Conselho Municipal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Social - CMAS.</w:t>
      </w:r>
    </w:p>
    <w:p w14:paraId="2BAFF990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O lan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das informa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 xml:space="preserve">es de que trata o </w:t>
      </w:r>
      <w:r w:rsidRPr="009369B8">
        <w:rPr>
          <w:rFonts w:ascii="Calibri" w:hAnsi="Calibri" w:cs="Calibri"/>
          <w:color w:val="000000"/>
          <w:sz w:val="22"/>
        </w:rPr>
        <w:t>“</w:t>
      </w:r>
      <w:r w:rsidRPr="009369B8">
        <w:rPr>
          <w:rFonts w:cs="Courier New"/>
          <w:color w:val="000000"/>
          <w:sz w:val="22"/>
        </w:rPr>
        <w:t>caput</w:t>
      </w:r>
      <w:r w:rsidRPr="009369B8">
        <w:rPr>
          <w:rFonts w:ascii="Calibri" w:hAnsi="Calibri" w:cs="Calibri"/>
          <w:color w:val="000000"/>
          <w:sz w:val="22"/>
        </w:rPr>
        <w:t>”</w:t>
      </w:r>
      <w:r w:rsidRPr="009369B8">
        <w:rPr>
          <w:rFonts w:cs="Courier New"/>
          <w:color w:val="000000"/>
          <w:sz w:val="22"/>
        </w:rPr>
        <w:t xml:space="preserve"> deste artigo realizar-se-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at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 xml:space="preserve"> o dia 30 de abril do ano seguinte ao t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rmino do exerc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cio.</w:t>
      </w:r>
    </w:p>
    <w:p w14:paraId="1905CCD3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ascii="Calibri" w:hAnsi="Calibri" w:cs="Calibri"/>
          <w:color w:val="000000"/>
          <w:sz w:val="22"/>
        </w:rPr>
        <w:lastRenderedPageBreak/>
        <w:t>§</w:t>
      </w:r>
      <w:r w:rsidRPr="009369B8">
        <w:rPr>
          <w:rFonts w:cs="Courier New"/>
          <w:color w:val="000000"/>
          <w:sz w:val="22"/>
        </w:rPr>
        <w:t xml:space="preserve">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Ap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s o lan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das informa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pelos gestores municipais, o CMAS dever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manifestar-se, at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 xml:space="preserve"> 31 de maio do ano seguinte ao t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rmino do exerc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cio, sobre o cumprimento da finalidade dos repasses, a execu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dos servi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os socioassistenciais, a presta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de contas e demais 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constantes no Plano Municipal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Social.</w:t>
      </w:r>
    </w:p>
    <w:p w14:paraId="0E8F8762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Compete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>s Diretorias Regionais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e Desenvolvimento Social - DRADS, ap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s aprova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do CMAS, analisar a presta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 de contas e emitir, no sistema </w:t>
      </w:r>
      <w:proofErr w:type="spellStart"/>
      <w:r w:rsidRPr="009369B8">
        <w:rPr>
          <w:rFonts w:cs="Courier New"/>
          <w:color w:val="000000"/>
          <w:sz w:val="22"/>
        </w:rPr>
        <w:t>PMASweb</w:t>
      </w:r>
      <w:proofErr w:type="spellEnd"/>
      <w:r w:rsidRPr="009369B8">
        <w:rPr>
          <w:rFonts w:cs="Courier New"/>
          <w:color w:val="000000"/>
          <w:sz w:val="22"/>
        </w:rPr>
        <w:t>, o respectivo parecer conclusivo, que tamb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m examinar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o cumprimento das finalidades do repasse.</w:t>
      </w:r>
    </w:p>
    <w:p w14:paraId="33496E14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7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A veracidade das informa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lan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 xml:space="preserve">adas eletronicamente no sistema disponibilizado pelo </w:t>
      </w:r>
      <w:proofErr w:type="spellStart"/>
      <w:r w:rsidRPr="009369B8">
        <w:rPr>
          <w:rFonts w:cs="Courier New"/>
          <w:color w:val="000000"/>
          <w:sz w:val="22"/>
        </w:rPr>
        <w:t>PMASweb</w:t>
      </w:r>
      <w:proofErr w:type="spellEnd"/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 xml:space="preserve"> de inteira responsabilidade de seus declarantes, que dever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manter arquivados, em boa ordem e conserva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os documentos comprobat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rios das despesas realizadas na execu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 da finalidade do repasse, devidamente identificados e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disposi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 da Secretaria de Desenvolvimento Social e dos 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rg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os de controle interno e externo.</w:t>
      </w:r>
    </w:p>
    <w:p w14:paraId="2310C6F1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grafo 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 xml:space="preserve">nico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Ressalvada a hip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tese de digitaliza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 ou microfilmagem, quando conveniente, os documentos de que trata o </w:t>
      </w:r>
      <w:r w:rsidRPr="009369B8">
        <w:rPr>
          <w:rFonts w:ascii="Arial" w:hAnsi="Arial" w:cs="Arial"/>
          <w:color w:val="000000"/>
          <w:sz w:val="22"/>
        </w:rPr>
        <w:t>“</w:t>
      </w:r>
      <w:r w:rsidRPr="009369B8">
        <w:rPr>
          <w:rFonts w:cs="Courier New"/>
          <w:color w:val="000000"/>
          <w:sz w:val="22"/>
        </w:rPr>
        <w:t>caput</w:t>
      </w:r>
      <w:r w:rsidRPr="009369B8">
        <w:rPr>
          <w:rFonts w:ascii="Arial" w:hAnsi="Arial" w:cs="Arial"/>
          <w:color w:val="000000"/>
          <w:sz w:val="22"/>
        </w:rPr>
        <w:t>”</w:t>
      </w:r>
      <w:r w:rsidRPr="009369B8">
        <w:rPr>
          <w:rFonts w:cs="Courier New"/>
          <w:color w:val="000000"/>
          <w:sz w:val="22"/>
        </w:rPr>
        <w:t xml:space="preserve"> deste artigo dever</w:t>
      </w:r>
      <w:r w:rsidRPr="009369B8">
        <w:rPr>
          <w:rFonts w:ascii="Arial" w:hAnsi="Arial" w:cs="Arial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ser conservados em arquivo no prazo de 5 (cinco) anos ap</w:t>
      </w:r>
      <w:r w:rsidRPr="009369B8">
        <w:rPr>
          <w:rFonts w:ascii="Arial" w:hAnsi="Arial" w:cs="Arial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s o tr</w:t>
      </w:r>
      <w:r w:rsidRPr="009369B8">
        <w:rPr>
          <w:rFonts w:ascii="Arial" w:hAnsi="Arial" w:cs="Arial"/>
          <w:color w:val="000000"/>
          <w:sz w:val="22"/>
        </w:rPr>
        <w:t>â</w:t>
      </w:r>
      <w:r w:rsidRPr="009369B8">
        <w:rPr>
          <w:rFonts w:cs="Courier New"/>
          <w:color w:val="000000"/>
          <w:sz w:val="22"/>
        </w:rPr>
        <w:t>nsito em julgado do julgamento das contas dos respons</w:t>
      </w:r>
      <w:r w:rsidRPr="009369B8">
        <w:rPr>
          <w:rFonts w:ascii="Arial" w:hAnsi="Arial" w:cs="Arial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veis pelo Tribunal de Contas do Estado, findo o qual poder</w:t>
      </w:r>
      <w:r w:rsidRPr="009369B8">
        <w:rPr>
          <w:rFonts w:ascii="Arial" w:hAnsi="Arial" w:cs="Arial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ser inutilizados mediante termo.</w:t>
      </w:r>
    </w:p>
    <w:p w14:paraId="55ACBE93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8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A Secretaria de Desenvolvimento Social poder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, a qualquer tempo, requisitar os esclarecimentos que entender necess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rios para apurar o atendimento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>s disposi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deste decreto e aplicar as san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cab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veis, quando for o caso.</w:t>
      </w:r>
    </w:p>
    <w:p w14:paraId="5F1801FD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Qualquer omiss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ou irregularidade na presta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de contas acarretar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a imediata suspens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dos pagamentos e, quando for o caso, inscri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do d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bito atualizado em d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vida ativa.</w:t>
      </w:r>
    </w:p>
    <w:p w14:paraId="37113907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Artigo 10 </w:t>
      </w:r>
      <w:r w:rsidRPr="009369B8">
        <w:rPr>
          <w:rFonts w:ascii="Arial" w:hAnsi="Arial" w:cs="Arial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A Secretaria de Desenvolvimento Social ter</w:t>
      </w:r>
      <w:r w:rsidRPr="009369B8">
        <w:rPr>
          <w:rFonts w:ascii="Arial" w:hAnsi="Arial" w:cs="Arial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acesso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>s informa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dos saldos, extratos e documentos das contas correntes nas quais s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depositados os recursos transferidos pelo Fundo Estadual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 xml:space="preserve">ncia Social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FEAS.</w:t>
      </w:r>
    </w:p>
    <w:p w14:paraId="2AC58D86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Artigo 11 </w:t>
      </w:r>
      <w:r w:rsidRPr="009369B8">
        <w:rPr>
          <w:rFonts w:ascii="Arial" w:hAnsi="Arial" w:cs="Arial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O saldo dos recursos financeiros repassados pelo FEAS aos fundos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social municipais existentes em 31 de janeiro de cada ano poder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ser reprogramado, com a devida aprova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do CMAS, dentro de cada n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vel de prote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social, b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sica ou especial de m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dia ou alta complexidade, para todo o exerc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 xml:space="preserve">cio seguinte, desde que o 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rg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 xml:space="preserve">o gestor tenha assegurado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popula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durante o exerc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cio, os servi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os socioassistenciais cofinanciados, correspondentes a cada n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vel de prote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sem solu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de continuidade.</w:t>
      </w:r>
    </w:p>
    <w:p w14:paraId="77D30832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A reprograma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 de que trata o </w:t>
      </w:r>
      <w:r w:rsidRPr="009369B8">
        <w:rPr>
          <w:rFonts w:ascii="Calibri" w:hAnsi="Calibri" w:cs="Calibri"/>
          <w:color w:val="000000"/>
          <w:sz w:val="22"/>
        </w:rPr>
        <w:t>“</w:t>
      </w:r>
      <w:r w:rsidRPr="009369B8">
        <w:rPr>
          <w:rFonts w:cs="Courier New"/>
          <w:color w:val="000000"/>
          <w:sz w:val="22"/>
        </w:rPr>
        <w:t>caput</w:t>
      </w:r>
      <w:r w:rsidRPr="009369B8">
        <w:rPr>
          <w:rFonts w:ascii="Calibri" w:hAnsi="Calibri" w:cs="Calibri"/>
          <w:color w:val="000000"/>
          <w:sz w:val="22"/>
        </w:rPr>
        <w:t>”</w:t>
      </w:r>
      <w:r w:rsidRPr="009369B8">
        <w:rPr>
          <w:rFonts w:cs="Courier New"/>
          <w:color w:val="000000"/>
          <w:sz w:val="22"/>
        </w:rPr>
        <w:t xml:space="preserve"> deste artigo dever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ser registrada no sitio eletr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nico www.pmas.sp.gov.br, tanto nas 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do Plano Municipal de Assist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Social, quanto na presta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de contas do pr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ximo exerc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cio.</w:t>
      </w:r>
    </w:p>
    <w:p w14:paraId="75EE610B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</w:t>
      </w:r>
      <w:r w:rsidRPr="009369B8">
        <w:rPr>
          <w:rFonts w:ascii="Calibri" w:hAnsi="Calibri" w:cs="Calibri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O Munic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pio que n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reprogramar o saldo remanescente de um exerc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cio para o outro dever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devolv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-lo ao Estado em at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 xml:space="preserve"> 30 (trinta) dias corridos ap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s o encerramento da presta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de contas.</w:t>
      </w:r>
    </w:p>
    <w:p w14:paraId="550DDF00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Artigo 12 </w:t>
      </w:r>
      <w:r w:rsidRPr="009369B8">
        <w:rPr>
          <w:rFonts w:ascii="Arial" w:hAnsi="Arial" w:cs="Arial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As informa</w:t>
      </w:r>
      <w:r w:rsidRPr="009369B8">
        <w:rPr>
          <w:rFonts w:ascii="Arial" w:hAnsi="Arial" w:cs="Arial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 xml:space="preserve">es referentes </w:t>
      </w:r>
      <w:r w:rsidRPr="009369B8">
        <w:rPr>
          <w:rFonts w:ascii="Arial" w:hAnsi="Arial" w:cs="Arial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presta</w:t>
      </w:r>
      <w:r w:rsidRPr="009369B8">
        <w:rPr>
          <w:rFonts w:ascii="Arial" w:hAnsi="Arial" w:cs="Arial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 de contas constantes no sistema </w:t>
      </w:r>
      <w:proofErr w:type="spellStart"/>
      <w:r w:rsidRPr="009369B8">
        <w:rPr>
          <w:rFonts w:cs="Courier New"/>
          <w:color w:val="000000"/>
          <w:sz w:val="22"/>
        </w:rPr>
        <w:t>PMASweb</w:t>
      </w:r>
      <w:proofErr w:type="spellEnd"/>
      <w:r w:rsidRPr="009369B8">
        <w:rPr>
          <w:rFonts w:cs="Courier New"/>
          <w:color w:val="000000"/>
          <w:sz w:val="22"/>
        </w:rPr>
        <w:t xml:space="preserve"> ser</w:t>
      </w:r>
      <w:r w:rsidRPr="009369B8">
        <w:rPr>
          <w:rFonts w:ascii="Arial" w:hAnsi="Arial" w:cs="Arial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automaticamente migradas para novas ferramentas eletr</w:t>
      </w:r>
      <w:r w:rsidRPr="009369B8">
        <w:rPr>
          <w:rFonts w:ascii="Arial" w:hAnsi="Arial" w:cs="Arial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nicas que porventura forem criadas.</w:t>
      </w:r>
    </w:p>
    <w:p w14:paraId="1030F485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Artigo 13 </w:t>
      </w:r>
      <w:r w:rsidRPr="009369B8">
        <w:rPr>
          <w:rFonts w:ascii="Arial" w:hAnsi="Arial" w:cs="Arial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A Secretaria de Desenvolvimento Social editar</w:t>
      </w:r>
      <w:r w:rsidRPr="009369B8">
        <w:rPr>
          <w:rFonts w:ascii="Arial" w:hAnsi="Arial" w:cs="Arial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as normas complementares para a execu</w:t>
      </w:r>
      <w:r w:rsidRPr="009369B8">
        <w:rPr>
          <w:rFonts w:ascii="Arial" w:hAnsi="Arial" w:cs="Arial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deste decreto.</w:t>
      </w:r>
    </w:p>
    <w:p w14:paraId="41214CE9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lastRenderedPageBreak/>
        <w:t xml:space="preserve">Artigo 14 </w:t>
      </w:r>
      <w:r w:rsidRPr="009369B8">
        <w:rPr>
          <w:rFonts w:ascii="Arial" w:hAnsi="Arial" w:cs="Arial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Este decreto entra em vigor na data de sua publica</w:t>
      </w:r>
      <w:r w:rsidRPr="009369B8">
        <w:rPr>
          <w:rFonts w:ascii="Arial" w:hAnsi="Arial" w:cs="Arial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ficando revogadas as disposi</w:t>
      </w:r>
      <w:r w:rsidRPr="009369B8">
        <w:rPr>
          <w:rFonts w:ascii="Arial" w:hAnsi="Arial" w:cs="Arial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em contr</w:t>
      </w:r>
      <w:r w:rsidRPr="009369B8">
        <w:rPr>
          <w:rFonts w:ascii="Arial" w:hAnsi="Arial" w:cs="Arial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rio, em especial:</w:t>
      </w:r>
    </w:p>
    <w:p w14:paraId="35906222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I </w:t>
      </w:r>
      <w:r w:rsidRPr="009369B8">
        <w:rPr>
          <w:rFonts w:ascii="Arial" w:hAnsi="Arial" w:cs="Arial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o Decreto n</w:t>
      </w:r>
      <w:r w:rsidRPr="009369B8">
        <w:rPr>
          <w:rFonts w:ascii="Arial" w:hAnsi="Arial" w:cs="Arial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54.026, de 16 de fevereiro de 2009;</w:t>
      </w:r>
    </w:p>
    <w:p w14:paraId="7F1183DF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II </w:t>
      </w:r>
      <w:r w:rsidRPr="009369B8">
        <w:rPr>
          <w:rFonts w:ascii="Arial" w:hAnsi="Arial" w:cs="Arial"/>
          <w:color w:val="000000"/>
          <w:sz w:val="22"/>
        </w:rPr>
        <w:t>–</w:t>
      </w:r>
      <w:r w:rsidRPr="009369B8">
        <w:rPr>
          <w:rFonts w:cs="Courier New"/>
          <w:color w:val="000000"/>
          <w:sz w:val="22"/>
        </w:rPr>
        <w:t xml:space="preserve"> o Decreto n</w:t>
      </w:r>
      <w:r w:rsidRPr="009369B8">
        <w:rPr>
          <w:rFonts w:ascii="Arial" w:hAnsi="Arial" w:cs="Arial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56.383, de 8 de novembro de 2010.</w:t>
      </w:r>
    </w:p>
    <w:p w14:paraId="5DFCF3D4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14:paraId="4C22E28F" w14:textId="77777777" w:rsidR="00BA2A98" w:rsidRPr="009369B8" w:rsidRDefault="00BA2A98" w:rsidP="00BA2A9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sectPr w:rsidR="00BA2A98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98"/>
    <w:rsid w:val="003203D5"/>
    <w:rsid w:val="004974BA"/>
    <w:rsid w:val="004A2A59"/>
    <w:rsid w:val="0096600B"/>
    <w:rsid w:val="00AB2148"/>
    <w:rsid w:val="00B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81A3"/>
  <w15:chartTrackingRefBased/>
  <w15:docId w15:val="{63B8412A-0D7B-402E-89F1-78E1F63A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600B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1445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2021-11-19T12:56:00Z</dcterms:created>
  <dcterms:modified xsi:type="dcterms:W3CDTF">2021-12-20T14:19:00Z</dcterms:modified>
</cp:coreProperties>
</file>